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1A8C79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jc w:val="both"/>
        <w:textAlignment w:val="auto"/>
        <w:rPr>
          <w:rFonts w:hint="eastAsia" w:ascii="黑体" w:hAnsi="黑体" w:eastAsia="黑体" w:cs="黑体"/>
          <w:color w:val="000000"/>
          <w:spacing w:val="-6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pacing w:val="-6"/>
          <w:sz w:val="32"/>
          <w:szCs w:val="32"/>
          <w:lang w:val="en-US" w:eastAsia="zh-CN"/>
        </w:rPr>
        <w:t>附件</w:t>
      </w:r>
      <w:bookmarkStart w:id="0" w:name="_GoBack"/>
      <w:bookmarkEnd w:id="0"/>
    </w:p>
    <w:p w14:paraId="366E84C7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建筑工程领域“银龄工程师”2026年第二批岗位需求表</w:t>
      </w:r>
    </w:p>
    <w:p w14:paraId="428445DD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00" w:lineRule="exact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tbl>
      <w:tblPr>
        <w:tblStyle w:val="6"/>
        <w:tblW w:w="1493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7"/>
        <w:gridCol w:w="1190"/>
        <w:gridCol w:w="855"/>
        <w:gridCol w:w="600"/>
        <w:gridCol w:w="2062"/>
        <w:gridCol w:w="988"/>
        <w:gridCol w:w="1125"/>
        <w:gridCol w:w="750"/>
        <w:gridCol w:w="975"/>
        <w:gridCol w:w="1387"/>
        <w:gridCol w:w="750"/>
        <w:gridCol w:w="1063"/>
        <w:gridCol w:w="1500"/>
        <w:gridCol w:w="1002"/>
      </w:tblGrid>
      <w:tr w14:paraId="10B041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  <w:jc w:val="center"/>
        </w:trPr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D9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2F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2B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5A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需求人数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34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岗位描述及任职能力要求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A0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0E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职称或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技能要求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FD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服务时限要求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4C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可提供的服务保障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20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是否有意向人选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pacing w:val="-6"/>
                <w:kern w:val="0"/>
                <w:sz w:val="20"/>
                <w:szCs w:val="20"/>
                <w:u w:val="none"/>
                <w:lang w:val="en-US" w:eastAsia="zh-CN" w:bidi="ar"/>
              </w:rPr>
              <w:t>（若是，请在备注栏填写意向人选姓名、退休前单位及职称）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16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用人单位联系人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77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1A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邮箱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（用于接收银龄人才报名材料）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76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2D92BF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98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宋体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宋体"/>
                <w:i/>
                <w:iCs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</w:rPr>
              <w:t>示例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66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宋体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宋体"/>
                <w:i/>
                <w:iCs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</w:rPr>
              <w:t>省内企事业单位名称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8C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宋体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宋体"/>
                <w:i/>
                <w:iCs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</w:rPr>
              <w:t>技术指导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4B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宋体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宋体"/>
                <w:i/>
                <w:iCs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D8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宋体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宋体"/>
                <w:i/>
                <w:iCs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</w:rPr>
              <w:t>详细描述岗位工作内容及对人才的任职能力要求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D4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宋体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宋体"/>
                <w:i/>
                <w:iCs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</w:rPr>
              <w:t>建筑业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40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宋体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宋体"/>
                <w:i/>
                <w:iCs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</w:rPr>
              <w:t>正高/副高/中级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FF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宋体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宋体"/>
                <w:i/>
                <w:iCs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</w:rPr>
              <w:t>一年及以上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CB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宋体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宋体"/>
                <w:i/>
                <w:iCs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</w:rPr>
              <w:t>选填</w:t>
            </w:r>
            <w:r>
              <w:rPr>
                <w:rFonts w:hint="eastAsia" w:ascii="Times New Roman" w:hAnsi="Times New Roman" w:eastAsia="仿宋_GB2312" w:cs="宋体"/>
                <w:i/>
                <w:iCs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仿宋_GB2312" w:cs="宋体"/>
                <w:i/>
                <w:iCs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</w:rPr>
              <w:t>（如：住宿保障）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7A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宋体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宋体"/>
                <w:i/>
                <w:iCs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</w:rPr>
              <w:t>是/否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B1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宋体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宋体"/>
                <w:i/>
                <w:iCs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</w:rPr>
              <w:t>张三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AF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仿宋_GB2312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/>
                <w:iCs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</w:rPr>
              <w:t>1388XXXXX66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256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宋体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宋体"/>
                <w:i/>
                <w:iCs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</w:rPr>
              <w:t>12345678@qq.com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A4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宋体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宋体"/>
                <w:i/>
                <w:iCs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</w:rPr>
              <w:t>其他需要说明的情况</w:t>
            </w:r>
          </w:p>
        </w:tc>
      </w:tr>
      <w:tr w14:paraId="7C226A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F1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5D14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F025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A71B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C33D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57CF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5973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AE74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4993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2432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ABCB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57C7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B1C4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3AF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3E87A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57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spacing w:val="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074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F00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9C0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876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4B9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FA4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9C1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12D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543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5A8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F52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1B3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2C7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7F38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66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spacing w:val="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8B3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861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3A0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BDD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F0E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DCD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A6C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C8E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C87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496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D24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4BA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8B0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67B6A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F1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spacing w:val="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0A6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3B0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1B2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A24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BCD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406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624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E63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8E6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CF2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8C8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C76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5B5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56F0F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CF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91F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C61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41B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3E1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B76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336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73C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F97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3EB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AB5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852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DE9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0EE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FDB6D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  <w:jc w:val="center"/>
        </w:trPr>
        <w:tc>
          <w:tcPr>
            <w:tcW w:w="1493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A04D5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eastAsia" w:ascii="Times New Roman" w:hAnsi="Times New Roman" w:eastAsia="仿宋_GB2312" w:cs="仿宋_GB2312"/>
                <w:spacing w:val="-6"/>
                <w:sz w:val="24"/>
                <w:lang w:val="en-US" w:eastAsia="zh-CN" w:bidi="ar"/>
              </w:rPr>
              <w:t>填表说明：</w:t>
            </w:r>
            <w:r>
              <w:rPr>
                <w:rStyle w:val="9"/>
                <w:rFonts w:hint="eastAsia" w:ascii="Times New Roman" w:hAnsi="Times New Roman" w:eastAsia="仿宋_GB2312" w:cs="仿宋_GB2312"/>
                <w:spacing w:val="-6"/>
                <w:sz w:val="24"/>
                <w:lang w:val="en-US" w:eastAsia="zh-CN" w:bidi="ar"/>
              </w:rPr>
              <w:t>1.</w:t>
            </w:r>
            <w:r>
              <w:rPr>
                <w:rStyle w:val="8"/>
                <w:rFonts w:hint="eastAsia" w:ascii="Times New Roman" w:hAnsi="Times New Roman" w:eastAsia="仿宋_GB2312" w:cs="仿宋_GB2312"/>
                <w:spacing w:val="-6"/>
                <w:sz w:val="24"/>
                <w:lang w:val="en-US" w:eastAsia="zh-CN" w:bidi="ar"/>
              </w:rPr>
              <w:t>专业包括建筑设计、建筑结构、建设专项规划、风景园林、工程勘察、燃气工程、暖通工程、建筑电气（建筑智能化）、建筑施工、建筑装饰、建筑机械、给排水、市政工程、市政道路、市政桥隧、工程管理、工程检测、工程造价（概预算）、防护防化、建材工程等专业。2.职称要求为中级职称的需为县级企事业单位。</w:t>
            </w:r>
          </w:p>
        </w:tc>
      </w:tr>
    </w:tbl>
    <w:p w14:paraId="240FF4A3"/>
    <w:sectPr>
      <w:pgSz w:w="16838" w:h="11906" w:orient="landscape"/>
      <w:pgMar w:top="1576" w:right="1440" w:bottom="1463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4D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3127F4"/>
    <w:rsid w:val="67E27EFC"/>
    <w:rsid w:val="70492841"/>
    <w:rsid w:val="71312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spacing w:val="-6"/>
      <w:kern w:val="2"/>
      <w:sz w:val="3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semiHidden/>
    <w:qFormat/>
    <w:uiPriority w:val="0"/>
    <w:pPr>
      <w:spacing w:after="120"/>
    </w:pPr>
  </w:style>
  <w:style w:type="paragraph" w:customStyle="1" w:styleId="3">
    <w:name w:val="目录 11"/>
    <w:next w:val="1"/>
    <w:qFormat/>
    <w:uiPriority w:val="0"/>
    <w:pPr>
      <w:wordWrap w:val="0"/>
      <w:jc w:val="both"/>
    </w:pPr>
    <w:rPr>
      <w:rFonts w:ascii="Calibri" w:hAnsi="Calibri" w:eastAsia="宋体" w:cs="Times New Roman"/>
      <w:sz w:val="21"/>
      <w:szCs w:val="22"/>
      <w:lang w:val="en-US" w:eastAsia="zh-CN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</w:rPr>
  </w:style>
  <w:style w:type="character" w:customStyle="1" w:styleId="8">
    <w:name w:val="font8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9">
    <w:name w:val="font91"/>
    <w:basedOn w:val="7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367</Words>
  <Characters>396</Characters>
  <Lines>0</Lines>
  <Paragraphs>0</Paragraphs>
  <TotalTime>0</TotalTime>
  <ScaleCrop>false</ScaleCrop>
  <LinksUpToDate>false</LinksUpToDate>
  <CharactersWithSpaces>396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2026-03-11T00:46:00Z</dcterms:created>
  <dc:creator>杨安琪</dc:creator>
  <cp:lastModifiedBy>杨安琪</cp:lastModifiedBy>
  <dcterms:modified xsi:type="dcterms:W3CDTF">2026-08-25T02:09:13Z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923BEE4E026F4A00BDD82620604B89D0_13</vt:lpwstr>
  </property>
  <property fmtid="{D5CDD505-2E9C-101B-9397-08002B2CF9AE}" pid="4" name="KSOTemplateDocerSaveRecord">
    <vt:lpwstr>eyJoZGlkIjoiMWJmYmVhMGQ2YWQwOTc0ZDFkYmVkZTE0NzFkNThlYzIiLCJ1c2VySWQiOiIyNDg2ODY4NTUifQ==</vt:lpwstr>
  </property>
</Properties>
</file>