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6434A" w14:textId="77777777" w:rsidR="003F7202" w:rsidRDefault="003F7202">
      <w:pPr>
        <w:jc w:val="center"/>
        <w:rPr>
          <w:rFonts w:asciiTheme="majorEastAsia" w:eastAsiaTheme="majorEastAsia" w:hAnsiTheme="majorEastAsia" w:cstheme="majorEastAsia"/>
          <w:b/>
          <w:bCs/>
          <w:sz w:val="44"/>
          <w:szCs w:val="44"/>
        </w:rPr>
      </w:pPr>
    </w:p>
    <w:p w14:paraId="78F021A8" w14:textId="77777777" w:rsidR="003F7202" w:rsidRDefault="003F7202">
      <w:pPr>
        <w:jc w:val="center"/>
        <w:rPr>
          <w:rFonts w:asciiTheme="majorEastAsia" w:eastAsiaTheme="majorEastAsia" w:hAnsiTheme="majorEastAsia" w:cstheme="majorEastAsia"/>
          <w:b/>
          <w:bCs/>
          <w:sz w:val="44"/>
          <w:szCs w:val="44"/>
        </w:rPr>
      </w:pPr>
    </w:p>
    <w:p w14:paraId="2F481794" w14:textId="77777777" w:rsidR="003F7202" w:rsidRDefault="003F7202">
      <w:pPr>
        <w:jc w:val="center"/>
        <w:rPr>
          <w:rFonts w:asciiTheme="majorEastAsia" w:eastAsiaTheme="majorEastAsia" w:hAnsiTheme="majorEastAsia" w:cstheme="majorEastAsia"/>
          <w:b/>
          <w:bCs/>
          <w:sz w:val="44"/>
          <w:szCs w:val="44"/>
        </w:rPr>
      </w:pPr>
    </w:p>
    <w:p w14:paraId="7BBD51D1" w14:textId="77777777" w:rsidR="003F7202" w:rsidRDefault="003F7202">
      <w:pPr>
        <w:jc w:val="center"/>
        <w:rPr>
          <w:rFonts w:asciiTheme="majorEastAsia" w:eastAsiaTheme="majorEastAsia" w:hAnsiTheme="majorEastAsia" w:cstheme="majorEastAsia"/>
          <w:b/>
          <w:bCs/>
          <w:sz w:val="44"/>
          <w:szCs w:val="44"/>
        </w:rPr>
      </w:pPr>
    </w:p>
    <w:p w14:paraId="28F8C2F4" w14:textId="77777777" w:rsidR="003F7202" w:rsidRDefault="003F7202">
      <w:pPr>
        <w:jc w:val="center"/>
        <w:rPr>
          <w:rFonts w:asciiTheme="majorEastAsia" w:eastAsiaTheme="majorEastAsia" w:hAnsiTheme="majorEastAsia" w:cstheme="majorEastAsia"/>
          <w:b/>
          <w:bCs/>
          <w:sz w:val="44"/>
          <w:szCs w:val="44"/>
        </w:rPr>
      </w:pPr>
    </w:p>
    <w:p w14:paraId="6A5BC036" w14:textId="77777777" w:rsidR="003F7202" w:rsidRDefault="003F7202">
      <w:pPr>
        <w:jc w:val="center"/>
        <w:rPr>
          <w:rFonts w:asciiTheme="majorEastAsia" w:eastAsiaTheme="majorEastAsia" w:hAnsiTheme="majorEastAsia" w:cstheme="majorEastAsia"/>
          <w:b/>
          <w:bCs/>
          <w:sz w:val="44"/>
          <w:szCs w:val="44"/>
        </w:rPr>
      </w:pPr>
    </w:p>
    <w:p w14:paraId="5CE9D2F3" w14:textId="77777777" w:rsidR="003F7202" w:rsidRDefault="003F7202">
      <w:pPr>
        <w:jc w:val="center"/>
        <w:rPr>
          <w:rFonts w:asciiTheme="majorEastAsia" w:eastAsiaTheme="majorEastAsia" w:hAnsiTheme="majorEastAsia" w:cstheme="majorEastAsia"/>
          <w:b/>
          <w:bCs/>
          <w:sz w:val="44"/>
          <w:szCs w:val="44"/>
        </w:rPr>
      </w:pPr>
    </w:p>
    <w:p w14:paraId="114E8D5F" w14:textId="77777777" w:rsidR="003F7202" w:rsidRDefault="003F7202">
      <w:pPr>
        <w:jc w:val="center"/>
        <w:rPr>
          <w:rFonts w:asciiTheme="majorEastAsia" w:eastAsiaTheme="majorEastAsia" w:hAnsiTheme="majorEastAsia" w:cstheme="majorEastAsia"/>
          <w:b/>
          <w:bCs/>
          <w:sz w:val="44"/>
          <w:szCs w:val="44"/>
        </w:rPr>
      </w:pPr>
    </w:p>
    <w:p w14:paraId="0D9227DE" w14:textId="77777777" w:rsidR="003F7202" w:rsidRDefault="003F7202">
      <w:pPr>
        <w:jc w:val="center"/>
        <w:rPr>
          <w:rFonts w:asciiTheme="majorEastAsia" w:eastAsiaTheme="majorEastAsia" w:hAnsiTheme="majorEastAsia" w:cstheme="majorEastAsia"/>
          <w:b/>
          <w:bCs/>
          <w:sz w:val="44"/>
          <w:szCs w:val="44"/>
        </w:rPr>
      </w:pPr>
    </w:p>
    <w:p w14:paraId="3D1BFD80" w14:textId="5D02E504" w:rsidR="003F7202" w:rsidRDefault="00C65E11">
      <w:pPr>
        <w:jc w:val="center"/>
        <w:rPr>
          <w:rFonts w:asciiTheme="majorEastAsia" w:eastAsiaTheme="majorEastAsia" w:hAnsiTheme="majorEastAsia" w:cstheme="majorEastAsia"/>
          <w:b/>
          <w:bCs/>
          <w:sz w:val="44"/>
          <w:szCs w:val="44"/>
        </w:rPr>
      </w:pPr>
      <w:r w:rsidRPr="00C65E11">
        <w:rPr>
          <w:rFonts w:asciiTheme="majorEastAsia" w:eastAsiaTheme="majorEastAsia" w:hAnsiTheme="majorEastAsia" w:cstheme="majorEastAsia" w:hint="eastAsia"/>
          <w:b/>
          <w:bCs/>
          <w:sz w:val="44"/>
          <w:szCs w:val="44"/>
        </w:rPr>
        <w:t>云南省建筑市场监管与诚信—体化平台用户中心操作手册</w:t>
      </w:r>
    </w:p>
    <w:p w14:paraId="75D8F1C9" w14:textId="77777777" w:rsidR="003F7202" w:rsidRDefault="003F7202">
      <w:pPr>
        <w:jc w:val="center"/>
        <w:rPr>
          <w:rFonts w:asciiTheme="majorEastAsia" w:eastAsiaTheme="majorEastAsia" w:hAnsiTheme="majorEastAsia" w:cstheme="majorEastAsia"/>
          <w:b/>
          <w:bCs/>
          <w:sz w:val="44"/>
          <w:szCs w:val="44"/>
        </w:rPr>
      </w:pPr>
    </w:p>
    <w:p w14:paraId="1EC0A781" w14:textId="77777777" w:rsidR="003F7202" w:rsidRDefault="003F7202">
      <w:pPr>
        <w:jc w:val="center"/>
        <w:rPr>
          <w:rFonts w:asciiTheme="majorEastAsia" w:eastAsiaTheme="majorEastAsia" w:hAnsiTheme="majorEastAsia" w:cstheme="majorEastAsia"/>
          <w:b/>
          <w:bCs/>
          <w:sz w:val="44"/>
          <w:szCs w:val="44"/>
        </w:rPr>
      </w:pPr>
    </w:p>
    <w:p w14:paraId="5FE6C086" w14:textId="77777777" w:rsidR="003F7202" w:rsidRDefault="003F7202">
      <w:pPr>
        <w:jc w:val="center"/>
        <w:rPr>
          <w:rFonts w:asciiTheme="majorEastAsia" w:eastAsiaTheme="majorEastAsia" w:hAnsiTheme="majorEastAsia" w:cstheme="majorEastAsia"/>
          <w:b/>
          <w:bCs/>
          <w:sz w:val="44"/>
          <w:szCs w:val="44"/>
        </w:rPr>
      </w:pPr>
    </w:p>
    <w:p w14:paraId="3274CB84" w14:textId="77777777" w:rsidR="003F7202" w:rsidRDefault="003F7202">
      <w:pPr>
        <w:jc w:val="center"/>
        <w:rPr>
          <w:rFonts w:asciiTheme="majorEastAsia" w:eastAsiaTheme="majorEastAsia" w:hAnsiTheme="majorEastAsia" w:cstheme="majorEastAsia"/>
          <w:b/>
          <w:bCs/>
          <w:sz w:val="44"/>
          <w:szCs w:val="44"/>
        </w:rPr>
      </w:pPr>
    </w:p>
    <w:p w14:paraId="45B063F0" w14:textId="77777777" w:rsidR="003F7202" w:rsidRDefault="003F7202">
      <w:pPr>
        <w:jc w:val="center"/>
        <w:rPr>
          <w:rFonts w:asciiTheme="majorEastAsia" w:eastAsiaTheme="majorEastAsia" w:hAnsiTheme="majorEastAsia" w:cstheme="majorEastAsia"/>
          <w:b/>
          <w:bCs/>
          <w:sz w:val="44"/>
          <w:szCs w:val="44"/>
        </w:rPr>
      </w:pPr>
    </w:p>
    <w:p w14:paraId="1AF6D7FD" w14:textId="77777777" w:rsidR="003F7202" w:rsidRDefault="003F7202">
      <w:pPr>
        <w:jc w:val="center"/>
        <w:rPr>
          <w:rFonts w:asciiTheme="majorEastAsia" w:eastAsiaTheme="majorEastAsia" w:hAnsiTheme="majorEastAsia" w:cstheme="majorEastAsia"/>
          <w:b/>
          <w:bCs/>
          <w:sz w:val="44"/>
          <w:szCs w:val="44"/>
        </w:rPr>
      </w:pPr>
    </w:p>
    <w:p w14:paraId="0AC8CAAC" w14:textId="77777777" w:rsidR="003F7202" w:rsidRDefault="003F7202">
      <w:pPr>
        <w:jc w:val="center"/>
        <w:rPr>
          <w:rFonts w:asciiTheme="majorEastAsia" w:eastAsiaTheme="majorEastAsia" w:hAnsiTheme="majorEastAsia" w:cstheme="majorEastAsia"/>
          <w:b/>
          <w:bCs/>
          <w:sz w:val="44"/>
          <w:szCs w:val="44"/>
        </w:rPr>
      </w:pPr>
    </w:p>
    <w:p w14:paraId="5413E015" w14:textId="77777777" w:rsidR="003F7202" w:rsidRDefault="003F7202">
      <w:pPr>
        <w:jc w:val="center"/>
        <w:rPr>
          <w:rFonts w:asciiTheme="majorEastAsia" w:eastAsiaTheme="majorEastAsia" w:hAnsiTheme="majorEastAsia" w:cstheme="majorEastAsia"/>
          <w:b/>
          <w:bCs/>
          <w:sz w:val="44"/>
          <w:szCs w:val="44"/>
        </w:rPr>
      </w:pPr>
    </w:p>
    <w:p w14:paraId="198856EE" w14:textId="77777777" w:rsidR="003F7202" w:rsidRDefault="003F7202">
      <w:pPr>
        <w:jc w:val="center"/>
        <w:rPr>
          <w:rFonts w:asciiTheme="majorEastAsia" w:eastAsiaTheme="majorEastAsia" w:hAnsiTheme="majorEastAsia" w:cstheme="majorEastAsia"/>
          <w:b/>
          <w:bCs/>
          <w:sz w:val="44"/>
          <w:szCs w:val="44"/>
        </w:rPr>
      </w:pPr>
    </w:p>
    <w:p w14:paraId="1E7B9F03" w14:textId="77777777" w:rsidR="003F7202" w:rsidRDefault="003F7202">
      <w:pPr>
        <w:jc w:val="center"/>
        <w:rPr>
          <w:rFonts w:asciiTheme="majorEastAsia" w:eastAsiaTheme="majorEastAsia" w:hAnsiTheme="majorEastAsia" w:cstheme="majorEastAsia"/>
          <w:b/>
          <w:bCs/>
          <w:sz w:val="44"/>
          <w:szCs w:val="44"/>
        </w:rPr>
      </w:pPr>
    </w:p>
    <w:p w14:paraId="078FF290" w14:textId="77777777" w:rsidR="003F7202" w:rsidRDefault="00C65E11">
      <w:pPr>
        <w:pStyle w:val="1"/>
        <w:numPr>
          <w:ilvl w:val="0"/>
          <w:numId w:val="1"/>
        </w:numPr>
      </w:pPr>
      <w:r>
        <w:rPr>
          <w:rFonts w:hint="eastAsia"/>
        </w:rPr>
        <w:lastRenderedPageBreak/>
        <w:t>系统简介</w:t>
      </w:r>
      <w:bookmarkStart w:id="0" w:name="_Toc25433"/>
    </w:p>
    <w:p w14:paraId="385921D4" w14:textId="77777777" w:rsidR="003F7202" w:rsidRDefault="00C65E11">
      <w:pPr>
        <w:ind w:leftChars="-200" w:left="-420" w:firstLineChars="200" w:firstLine="420"/>
        <w:jc w:val="left"/>
      </w:pPr>
      <w:r>
        <w:rPr>
          <w:rFonts w:hint="eastAsia"/>
        </w:rPr>
        <w:t>统一用户中心系统是一个账号管理系统，为云南省建筑行业企业、事业单位、政府、机构、团体、个人、主管部门提供基本信息管理、子账号管理、账号信息变更、操作日志、登录日志功能，实现一个账号可授权管理包含云南省建筑行业监管与诚信一体化平台在内的多个业务系统账号。</w:t>
      </w:r>
    </w:p>
    <w:bookmarkEnd w:id="0"/>
    <w:p w14:paraId="4E739F9A" w14:textId="77777777" w:rsidR="003F7202" w:rsidRDefault="00C65E11">
      <w:pPr>
        <w:pStyle w:val="1"/>
        <w:numPr>
          <w:ilvl w:val="0"/>
          <w:numId w:val="1"/>
        </w:numPr>
      </w:pPr>
      <w:r>
        <w:rPr>
          <w:rFonts w:hint="eastAsia"/>
        </w:rPr>
        <w:t>主账号注册（主经办人）</w:t>
      </w:r>
    </w:p>
    <w:p w14:paraId="44BEABC4" w14:textId="77777777" w:rsidR="003F7202" w:rsidRDefault="00C65E11">
      <w:pPr>
        <w:rPr>
          <w:color w:val="FF0000"/>
        </w:rPr>
      </w:pPr>
      <w:r>
        <w:rPr>
          <w:rFonts w:hint="eastAsia"/>
          <w:color w:val="FF0000"/>
        </w:rPr>
        <w:t>注意：注册之前请法人或者是主要负责人在“云南建管”小程序进行实名认证，以保证法人或者是负责人能在微信小程序“云南建管”及时获取企业相关待办信息。</w:t>
      </w:r>
    </w:p>
    <w:p w14:paraId="61D0495B" w14:textId="77777777" w:rsidR="003F7202" w:rsidRDefault="00C65E11">
      <w:pPr>
        <w:pStyle w:val="2"/>
      </w:pPr>
      <w:r>
        <w:rPr>
          <w:rFonts w:hint="eastAsia"/>
        </w:rPr>
        <w:t>2.1</w:t>
      </w:r>
      <w:r>
        <w:rPr>
          <w:rFonts w:hint="eastAsia"/>
        </w:rPr>
        <w:t>注册入口</w:t>
      </w:r>
    </w:p>
    <w:p w14:paraId="0E9B0905" w14:textId="77777777" w:rsidR="003F7202" w:rsidRDefault="00C65E11">
      <w:pPr>
        <w:ind w:firstLineChars="200" w:firstLine="420"/>
      </w:pPr>
      <w:r>
        <w:rPr>
          <w:rFonts w:hint="eastAsia"/>
        </w:rPr>
        <w:t>打开谷歌或者</w:t>
      </w:r>
      <w:r>
        <w:rPr>
          <w:rFonts w:hint="eastAsia"/>
        </w:rPr>
        <w:t>360</w:t>
      </w:r>
      <w:r>
        <w:rPr>
          <w:rFonts w:hint="eastAsia"/>
        </w:rPr>
        <w:t>浏览器，地址栏输入统一用户中心系统地址（</w:t>
      </w:r>
      <w:r>
        <w:rPr>
          <w:rFonts w:hint="eastAsia"/>
        </w:rPr>
        <w:t>https://www.ynjzjgcx.com/</w:t>
      </w:r>
      <w:r>
        <w:rPr>
          <w:rFonts w:hint="eastAsia"/>
        </w:rPr>
        <w:t>），用户通过网址进入云南省建筑市场监管与诚信信息网，在官网首页点击登录入口，跳转到登录页面。</w:t>
      </w:r>
    </w:p>
    <w:p w14:paraId="6CB5B9F0" w14:textId="77777777" w:rsidR="003F7202" w:rsidRDefault="003F7202">
      <w:pPr>
        <w:ind w:firstLineChars="200" w:firstLine="420"/>
      </w:pPr>
    </w:p>
    <w:p w14:paraId="12AB2413" w14:textId="77777777" w:rsidR="003F7202" w:rsidRDefault="00C65E11">
      <w:r>
        <w:rPr>
          <w:noProof/>
        </w:rPr>
        <w:drawing>
          <wp:inline distT="0" distB="0" distL="114300" distR="114300" wp14:anchorId="5F6A88E4" wp14:editId="15127CC8">
            <wp:extent cx="5271135" cy="2952115"/>
            <wp:effectExtent l="0" t="0" r="571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1135" cy="2952115"/>
                    </a:xfrm>
                    <a:prstGeom prst="rect">
                      <a:avLst/>
                    </a:prstGeom>
                    <a:noFill/>
                    <a:ln>
                      <a:noFill/>
                    </a:ln>
                  </pic:spPr>
                </pic:pic>
              </a:graphicData>
            </a:graphic>
          </wp:inline>
        </w:drawing>
      </w:r>
    </w:p>
    <w:p w14:paraId="4A93B85B" w14:textId="77777777" w:rsidR="003F7202" w:rsidRDefault="00C65E11">
      <w:pPr>
        <w:pStyle w:val="2"/>
      </w:pPr>
      <w:r>
        <w:rPr>
          <w:rFonts w:hint="eastAsia"/>
        </w:rPr>
        <w:t>2.2</w:t>
      </w:r>
      <w:r>
        <w:rPr>
          <w:rFonts w:hint="eastAsia"/>
        </w:rPr>
        <w:t>注册登录界面</w:t>
      </w:r>
    </w:p>
    <w:p w14:paraId="20145187" w14:textId="77777777" w:rsidR="003F7202" w:rsidRDefault="00C65E11">
      <w:pPr>
        <w:ind w:firstLineChars="200" w:firstLine="420"/>
      </w:pPr>
      <w:r>
        <w:rPr>
          <w:rFonts w:hint="eastAsia"/>
        </w:rPr>
        <w:t>进入登录页面后，若已有账号可通过云南建管小程序扫码登录系统后台，若已有</w:t>
      </w:r>
      <w:r>
        <w:rPr>
          <w:rFonts w:hint="eastAsia"/>
        </w:rPr>
        <w:t>CA</w:t>
      </w:r>
      <w:r>
        <w:rPr>
          <w:rFonts w:hint="eastAsia"/>
        </w:rPr>
        <w:t>可点击“</w:t>
      </w:r>
      <w:r>
        <w:rPr>
          <w:rFonts w:hint="eastAsia"/>
        </w:rPr>
        <w:t>CA</w:t>
      </w:r>
      <w:r>
        <w:rPr>
          <w:rFonts w:hint="eastAsia"/>
        </w:rPr>
        <w:t>登录”切换到</w:t>
      </w:r>
      <w:r>
        <w:rPr>
          <w:rFonts w:hint="eastAsia"/>
        </w:rPr>
        <w:t>CA</w:t>
      </w:r>
      <w:r>
        <w:rPr>
          <w:rFonts w:hint="eastAsia"/>
        </w:rPr>
        <w:t>登录，插入</w:t>
      </w:r>
      <w:r>
        <w:rPr>
          <w:rFonts w:hint="eastAsia"/>
        </w:rPr>
        <w:t>CA</w:t>
      </w:r>
      <w:r>
        <w:rPr>
          <w:rFonts w:hint="eastAsia"/>
        </w:rPr>
        <w:t>后完成登录。若无账号则点击立即注册开始账号注册，点击后跳转到</w:t>
      </w:r>
      <w:r>
        <w:rPr>
          <w:rFonts w:hint="eastAsia"/>
        </w:rPr>
        <w:t>请选择注册的帐号类型页面。</w:t>
      </w:r>
    </w:p>
    <w:p w14:paraId="4688730C" w14:textId="77777777" w:rsidR="003F7202" w:rsidRDefault="003F7202"/>
    <w:p w14:paraId="7BB26660" w14:textId="77777777" w:rsidR="003F7202" w:rsidRDefault="00C65E11">
      <w:r>
        <w:rPr>
          <w:noProof/>
        </w:rPr>
        <w:lastRenderedPageBreak/>
        <w:drawing>
          <wp:inline distT="0" distB="0" distL="114300" distR="114300" wp14:anchorId="0149B1FE" wp14:editId="033E0CA2">
            <wp:extent cx="5266690" cy="2493645"/>
            <wp:effectExtent l="0" t="0" r="10160"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66690" cy="2493645"/>
                    </a:xfrm>
                    <a:prstGeom prst="rect">
                      <a:avLst/>
                    </a:prstGeom>
                    <a:noFill/>
                    <a:ln>
                      <a:noFill/>
                    </a:ln>
                  </pic:spPr>
                </pic:pic>
              </a:graphicData>
            </a:graphic>
          </wp:inline>
        </w:drawing>
      </w:r>
    </w:p>
    <w:p w14:paraId="060E7AF9" w14:textId="77777777" w:rsidR="003F7202" w:rsidRDefault="00C65E11">
      <w:pPr>
        <w:pStyle w:val="2"/>
        <w:rPr>
          <w:rFonts w:ascii="黑体" w:hAnsi="黑体" w:cs="黑体"/>
          <w:szCs w:val="32"/>
        </w:rPr>
      </w:pPr>
      <w:bookmarkStart w:id="1" w:name="_Toc15034"/>
      <w:r>
        <w:rPr>
          <w:rFonts w:hint="eastAsia"/>
          <w:szCs w:val="32"/>
        </w:rPr>
        <w:t>2.3</w:t>
      </w:r>
      <w:r>
        <w:rPr>
          <w:rFonts w:hint="eastAsia"/>
          <w:szCs w:val="32"/>
        </w:rPr>
        <w:t>选择类型</w:t>
      </w:r>
      <w:bookmarkEnd w:id="1"/>
    </w:p>
    <w:p w14:paraId="74904CF0" w14:textId="77777777" w:rsidR="003F7202" w:rsidRDefault="00C65E11">
      <w:pPr>
        <w:ind w:firstLineChars="200" w:firstLine="420"/>
      </w:pPr>
      <w:r>
        <w:rPr>
          <w:rFonts w:hint="eastAsia"/>
        </w:rPr>
        <w:t>选择注册的账号类型页面用于选择所要注册的账号类型，需要注意</w:t>
      </w:r>
      <w:r>
        <w:rPr>
          <w:rFonts w:hint="eastAsia"/>
        </w:rPr>
        <w:t>的是：</w:t>
      </w:r>
    </w:p>
    <w:p w14:paraId="5EE49303" w14:textId="77777777" w:rsidR="003F7202" w:rsidRDefault="00C65E11">
      <w:pPr>
        <w:ind w:leftChars="200" w:left="420"/>
      </w:pPr>
      <w:r>
        <w:rPr>
          <w:rFonts w:hint="eastAsia"/>
        </w:rPr>
        <w:t>1.</w:t>
      </w:r>
      <w:r>
        <w:rPr>
          <w:rFonts w:hint="eastAsia"/>
        </w:rPr>
        <w:t>企业类账号需要上传企业营业执照，所填内容需与工商备案信息一致，提交后需要法人于云南建管小程序确认。</w:t>
      </w:r>
    </w:p>
    <w:p w14:paraId="01E8D5CD" w14:textId="77777777" w:rsidR="003F7202" w:rsidRDefault="00C65E11">
      <w:pPr>
        <w:ind w:leftChars="200" w:left="420"/>
      </w:pPr>
      <w:r>
        <w:rPr>
          <w:rFonts w:hint="eastAsia"/>
        </w:rPr>
        <w:t>2.</w:t>
      </w:r>
      <w:r>
        <w:rPr>
          <w:rFonts w:hint="eastAsia"/>
        </w:rPr>
        <w:t>事业单位、政府、机构类账号需要上传单位证件，并由负责人于云南建管小程序确认。</w:t>
      </w:r>
    </w:p>
    <w:p w14:paraId="5C5EC8AD" w14:textId="77777777" w:rsidR="003F7202" w:rsidRDefault="00C65E11">
      <w:pPr>
        <w:ind w:leftChars="200" w:left="420"/>
      </w:pPr>
      <w:r>
        <w:rPr>
          <w:rFonts w:hint="eastAsia"/>
        </w:rPr>
        <w:t>3.</w:t>
      </w:r>
      <w:r>
        <w:rPr>
          <w:rFonts w:hint="eastAsia"/>
        </w:rPr>
        <w:t>团体、个人类账号需上传团体负责人身份证正反面并于云南建管小程序确认。</w:t>
      </w:r>
    </w:p>
    <w:p w14:paraId="3B457F53" w14:textId="77777777" w:rsidR="003F7202" w:rsidRDefault="00C65E11">
      <w:r>
        <w:rPr>
          <w:noProof/>
        </w:rPr>
        <w:drawing>
          <wp:inline distT="0" distB="0" distL="114300" distR="114300" wp14:anchorId="7E774E88" wp14:editId="420CBF23">
            <wp:extent cx="5258435" cy="2411730"/>
            <wp:effectExtent l="0" t="0" r="18415" b="762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8"/>
                    <a:stretch>
                      <a:fillRect/>
                    </a:stretch>
                  </pic:blipFill>
                  <pic:spPr>
                    <a:xfrm>
                      <a:off x="0" y="0"/>
                      <a:ext cx="5258435" cy="2411730"/>
                    </a:xfrm>
                    <a:prstGeom prst="rect">
                      <a:avLst/>
                    </a:prstGeom>
                    <a:noFill/>
                    <a:ln>
                      <a:noFill/>
                    </a:ln>
                  </pic:spPr>
                </pic:pic>
              </a:graphicData>
            </a:graphic>
          </wp:inline>
        </w:drawing>
      </w:r>
    </w:p>
    <w:p w14:paraId="743261E6" w14:textId="77777777" w:rsidR="003F7202" w:rsidRDefault="00C65E11">
      <w:pPr>
        <w:pStyle w:val="3"/>
      </w:pPr>
      <w:bookmarkStart w:id="2" w:name="_Toc12104"/>
      <w:r>
        <w:rPr>
          <w:rFonts w:hint="eastAsia"/>
        </w:rPr>
        <w:t>2.3.1</w:t>
      </w:r>
      <w:bookmarkEnd w:id="2"/>
      <w:r>
        <w:rPr>
          <w:rFonts w:hint="eastAsia"/>
        </w:rPr>
        <w:t>企业主账号注册（主经办人）</w:t>
      </w:r>
    </w:p>
    <w:p w14:paraId="4BE2B116" w14:textId="77777777" w:rsidR="003F7202" w:rsidRDefault="00C65E11">
      <w:pPr>
        <w:ind w:firstLineChars="200" w:firstLine="420"/>
      </w:pPr>
      <w:r>
        <w:rPr>
          <w:rFonts w:hint="eastAsia"/>
        </w:rPr>
        <w:t>若本单位为普通企业、建设单位、招标项目负责人等，则点击企业，跳转到企业基本信息完善页面。跳转后打开账号注册说明弹窗，阅读</w:t>
      </w:r>
      <w:r>
        <w:rPr>
          <w:rFonts w:hint="eastAsia"/>
        </w:rPr>
        <w:t>5</w:t>
      </w:r>
      <w:r>
        <w:rPr>
          <w:rFonts w:hint="eastAsia"/>
        </w:rPr>
        <w:t>秒后点击</w:t>
      </w:r>
      <w:r>
        <w:rPr>
          <w:rFonts w:hint="eastAsia"/>
          <w:szCs w:val="21"/>
        </w:rPr>
        <w:t>“我知道了”关闭弹窗。</w:t>
      </w:r>
    </w:p>
    <w:p w14:paraId="52B06EA2" w14:textId="77777777" w:rsidR="003F7202" w:rsidRDefault="003F7202"/>
    <w:p w14:paraId="55912E4B" w14:textId="77777777" w:rsidR="003F7202" w:rsidRDefault="00C65E11">
      <w:r>
        <w:rPr>
          <w:noProof/>
        </w:rPr>
        <w:lastRenderedPageBreak/>
        <w:drawing>
          <wp:inline distT="0" distB="0" distL="114300" distR="114300" wp14:anchorId="7E0D7974" wp14:editId="65F94BE0">
            <wp:extent cx="5258435" cy="2594610"/>
            <wp:effectExtent l="0" t="0" r="18415" b="1524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9"/>
                    <a:stretch>
                      <a:fillRect/>
                    </a:stretch>
                  </pic:blipFill>
                  <pic:spPr>
                    <a:xfrm>
                      <a:off x="0" y="0"/>
                      <a:ext cx="5258435" cy="2594610"/>
                    </a:xfrm>
                    <a:prstGeom prst="rect">
                      <a:avLst/>
                    </a:prstGeom>
                    <a:noFill/>
                    <a:ln>
                      <a:noFill/>
                    </a:ln>
                  </pic:spPr>
                </pic:pic>
              </a:graphicData>
            </a:graphic>
          </wp:inline>
        </w:drawing>
      </w:r>
    </w:p>
    <w:p w14:paraId="3DA9CD3C" w14:textId="77777777" w:rsidR="003F7202" w:rsidRDefault="00C65E11">
      <w:r>
        <w:rPr>
          <w:noProof/>
        </w:rPr>
        <w:drawing>
          <wp:inline distT="0" distB="0" distL="114300" distR="114300" wp14:anchorId="27E0D094" wp14:editId="76AE8F6F">
            <wp:extent cx="5265420" cy="2684145"/>
            <wp:effectExtent l="0" t="0" r="11430" b="190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10"/>
                    <a:stretch>
                      <a:fillRect/>
                    </a:stretch>
                  </pic:blipFill>
                  <pic:spPr>
                    <a:xfrm>
                      <a:off x="0" y="0"/>
                      <a:ext cx="5265420" cy="2684145"/>
                    </a:xfrm>
                    <a:prstGeom prst="rect">
                      <a:avLst/>
                    </a:prstGeom>
                    <a:noFill/>
                    <a:ln>
                      <a:noFill/>
                    </a:ln>
                  </pic:spPr>
                </pic:pic>
              </a:graphicData>
            </a:graphic>
          </wp:inline>
        </w:drawing>
      </w:r>
    </w:p>
    <w:p w14:paraId="36335668" w14:textId="77777777" w:rsidR="003F7202" w:rsidRDefault="00C65E11">
      <w:pPr>
        <w:rPr>
          <w:b/>
          <w:bCs/>
        </w:rPr>
      </w:pPr>
      <w:r>
        <w:rPr>
          <w:rFonts w:hint="eastAsia"/>
          <w:b/>
          <w:bCs/>
        </w:rPr>
        <w:t>录入说明：</w:t>
      </w:r>
    </w:p>
    <w:p w14:paraId="6A86A4ED" w14:textId="77777777" w:rsidR="003F7202" w:rsidRDefault="00C65E11">
      <w:r>
        <w:rPr>
          <w:rFonts w:hint="eastAsia"/>
        </w:rPr>
        <w:t>1.</w:t>
      </w:r>
      <w:r>
        <w:rPr>
          <w:rFonts w:hint="eastAsia"/>
        </w:rPr>
        <w:t>上传营业执照，请确保营业执照图片清晰，上传后系统自动识别营业执照并回填到各个字段；</w:t>
      </w:r>
    </w:p>
    <w:p w14:paraId="4A720D6F" w14:textId="77777777" w:rsidR="003F7202" w:rsidRDefault="00C65E11">
      <w:r>
        <w:rPr>
          <w:rFonts w:hint="eastAsia"/>
        </w:rPr>
        <w:t>2.</w:t>
      </w:r>
      <w:r>
        <w:rPr>
          <w:rFonts w:hint="eastAsia"/>
        </w:rPr>
        <w:t>依次完善各个字段的信息，其中法定代表人和主经办人需在云南建管小程序完成实名认证，各字段需与工商备案一致；</w:t>
      </w:r>
    </w:p>
    <w:p w14:paraId="147A4666" w14:textId="77777777" w:rsidR="003F7202" w:rsidRDefault="00C65E11">
      <w:r>
        <w:rPr>
          <w:rFonts w:hint="eastAsia"/>
        </w:rPr>
        <w:t>3.</w:t>
      </w:r>
      <w:r>
        <w:rPr>
          <w:rFonts w:hint="eastAsia"/>
        </w:rPr>
        <w:t>授权委托书和承诺书需法定代表人签字盖章，以图片格式上传；</w:t>
      </w:r>
    </w:p>
    <w:p w14:paraId="31EB8030" w14:textId="77777777" w:rsidR="003F7202" w:rsidRDefault="00C65E11">
      <w:r>
        <w:rPr>
          <w:rFonts w:hint="eastAsia"/>
        </w:rPr>
        <w:t>4.</w:t>
      </w:r>
      <w:r>
        <w:rPr>
          <w:rFonts w:hint="eastAsia"/>
        </w:rPr>
        <w:t>完成以上信息录入后，点击提交按钮完成提交，提交后，系统自动推送一条待办事项到法人的云南建管小程序，开放并跳转到页面“法人确认”。</w:t>
      </w:r>
    </w:p>
    <w:p w14:paraId="32A16FB4" w14:textId="77777777" w:rsidR="003F7202" w:rsidRDefault="00C65E11">
      <w:pPr>
        <w:pStyle w:val="3"/>
      </w:pPr>
      <w:bookmarkStart w:id="3" w:name="_Toc30843"/>
      <w:r>
        <w:rPr>
          <w:rFonts w:hint="eastAsia"/>
        </w:rPr>
        <w:t>2.3.2</w:t>
      </w:r>
      <w:r>
        <w:rPr>
          <w:rFonts w:hint="eastAsia"/>
        </w:rPr>
        <w:t>法人小程序确认</w:t>
      </w:r>
      <w:bookmarkEnd w:id="3"/>
    </w:p>
    <w:p w14:paraId="7647240E" w14:textId="77777777" w:rsidR="003F7202" w:rsidRDefault="00C65E11">
      <w:pPr>
        <w:ind w:firstLineChars="200" w:firstLine="420"/>
      </w:pPr>
      <w:r>
        <w:rPr>
          <w:rFonts w:hint="eastAsia"/>
        </w:rPr>
        <w:t>提交企业基本信息后，需由基本信息中填报的法人，在云南建管小程序点击统一用户中心推送的待办进行</w:t>
      </w:r>
      <w:r>
        <w:rPr>
          <w:rFonts w:hint="eastAsia"/>
        </w:rPr>
        <w:t>确认。</w:t>
      </w:r>
    </w:p>
    <w:p w14:paraId="223F1ADC" w14:textId="77777777" w:rsidR="003F7202" w:rsidRDefault="00C65E11">
      <w:r>
        <w:rPr>
          <w:noProof/>
        </w:rPr>
        <w:lastRenderedPageBreak/>
        <w:drawing>
          <wp:inline distT="0" distB="0" distL="114300" distR="114300" wp14:anchorId="21C19514" wp14:editId="1A80EE91">
            <wp:extent cx="5256530" cy="2460625"/>
            <wp:effectExtent l="0" t="0" r="1270"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256530" cy="2460625"/>
                    </a:xfrm>
                    <a:prstGeom prst="rect">
                      <a:avLst/>
                    </a:prstGeom>
                    <a:noFill/>
                    <a:ln>
                      <a:noFill/>
                    </a:ln>
                  </pic:spPr>
                </pic:pic>
              </a:graphicData>
            </a:graphic>
          </wp:inline>
        </w:drawing>
      </w:r>
    </w:p>
    <w:p w14:paraId="69F62171" w14:textId="77777777" w:rsidR="003F7202" w:rsidRDefault="00C65E11">
      <w:r>
        <w:rPr>
          <w:noProof/>
        </w:rPr>
        <w:drawing>
          <wp:inline distT="0" distB="0" distL="114300" distR="114300" wp14:anchorId="5F4D0365" wp14:editId="288827EA">
            <wp:extent cx="5272405" cy="3452495"/>
            <wp:effectExtent l="0" t="0" r="4445" b="146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5272405" cy="3452495"/>
                    </a:xfrm>
                    <a:prstGeom prst="rect">
                      <a:avLst/>
                    </a:prstGeom>
                    <a:noFill/>
                    <a:ln>
                      <a:noFill/>
                    </a:ln>
                  </pic:spPr>
                </pic:pic>
              </a:graphicData>
            </a:graphic>
          </wp:inline>
        </w:drawing>
      </w:r>
    </w:p>
    <w:p w14:paraId="226DDCBF" w14:textId="77777777" w:rsidR="003F7202" w:rsidRDefault="00C65E11">
      <w:pPr>
        <w:rPr>
          <w:b/>
          <w:bCs/>
        </w:rPr>
      </w:pPr>
      <w:r>
        <w:rPr>
          <w:rFonts w:hint="eastAsia"/>
          <w:b/>
          <w:bCs/>
        </w:rPr>
        <w:t>法人确认说明：</w:t>
      </w:r>
    </w:p>
    <w:p w14:paraId="6BBA460E" w14:textId="77777777" w:rsidR="003F7202" w:rsidRDefault="00C65E11">
      <w:r>
        <w:rPr>
          <w:rFonts w:hint="eastAsia"/>
        </w:rPr>
        <w:t>1.</w:t>
      </w:r>
      <w:r>
        <w:rPr>
          <w:rFonts w:hint="eastAsia"/>
        </w:rPr>
        <w:t>法人进入云南建管小程序，点击首页“待办事项”；</w:t>
      </w:r>
    </w:p>
    <w:p w14:paraId="641E698A" w14:textId="77777777" w:rsidR="003F7202" w:rsidRDefault="00C65E11">
      <w:r>
        <w:rPr>
          <w:rFonts w:hint="eastAsia"/>
        </w:rPr>
        <w:t>2.</w:t>
      </w:r>
      <w:r>
        <w:rPr>
          <w:rFonts w:hint="eastAsia"/>
        </w:rPr>
        <w:t>进入待办事项点击对应的统一用户中心用户注册确认的待办的“立即办理”；</w:t>
      </w:r>
    </w:p>
    <w:p w14:paraId="7DC3C70B" w14:textId="77777777" w:rsidR="003F7202" w:rsidRDefault="00C65E11">
      <w:r>
        <w:rPr>
          <w:rFonts w:hint="eastAsia"/>
        </w:rPr>
        <w:t>3.</w:t>
      </w:r>
      <w:r>
        <w:rPr>
          <w:rFonts w:hint="eastAsia"/>
        </w:rPr>
        <w:t>确认信息无误后，点击确认打开人脸识别；</w:t>
      </w:r>
    </w:p>
    <w:p w14:paraId="5AB7F11F" w14:textId="77777777" w:rsidR="003F7202" w:rsidRDefault="00C65E11">
      <w:r>
        <w:rPr>
          <w:rFonts w:hint="eastAsia"/>
        </w:rPr>
        <w:t>4.</w:t>
      </w:r>
      <w:r>
        <w:rPr>
          <w:rFonts w:hint="eastAsia"/>
        </w:rPr>
        <w:t>人脸识别通过后，该注册记录状态自动更改为待主管部门审核，该注册业务自动提交到主管部门进行审核；</w:t>
      </w:r>
    </w:p>
    <w:p w14:paraId="5DAA237A" w14:textId="77777777" w:rsidR="003F7202" w:rsidRDefault="00C65E11">
      <w:pPr>
        <w:pStyle w:val="3"/>
      </w:pPr>
      <w:bookmarkStart w:id="4" w:name="_Toc23212"/>
      <w:r>
        <w:rPr>
          <w:rFonts w:hint="eastAsia"/>
        </w:rPr>
        <w:t>2.3.3</w:t>
      </w:r>
      <w:r>
        <w:rPr>
          <w:rFonts w:hint="eastAsia"/>
        </w:rPr>
        <w:t>主管部门确认</w:t>
      </w:r>
      <w:bookmarkEnd w:id="4"/>
    </w:p>
    <w:p w14:paraId="631FEAC4" w14:textId="77777777" w:rsidR="003F7202" w:rsidRDefault="00C65E11">
      <w:pPr>
        <w:ind w:firstLineChars="200" w:firstLine="420"/>
      </w:pPr>
      <w:r>
        <w:rPr>
          <w:rFonts w:hint="eastAsia"/>
        </w:rPr>
        <w:t>法人于云南建管小程序确认后，需由主管部门于运营系统对企业提交的注册业务进行审批确认，企业耐心等待结果即可。若主管部门审批通过则账号注册成果，法人和经办人小程序将收到注册成功的通知。若主管部门审批不通过，法人和经办人小程序将收到注册失败的通知，账号注册业务将回到选择账号类型页面，经办人重新扫码即可重新进入该注册业务。</w:t>
      </w:r>
    </w:p>
    <w:p w14:paraId="5A7E4D2C" w14:textId="77777777" w:rsidR="003F7202" w:rsidRDefault="00C65E11">
      <w:r>
        <w:rPr>
          <w:noProof/>
        </w:rPr>
        <w:lastRenderedPageBreak/>
        <w:drawing>
          <wp:inline distT="0" distB="0" distL="114300" distR="114300" wp14:anchorId="0A6FF6E8" wp14:editId="045FCCEB">
            <wp:extent cx="5266690" cy="2493645"/>
            <wp:effectExtent l="0" t="0" r="10160" b="190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3"/>
                    <a:stretch>
                      <a:fillRect/>
                    </a:stretch>
                  </pic:blipFill>
                  <pic:spPr>
                    <a:xfrm>
                      <a:off x="0" y="0"/>
                      <a:ext cx="5266690" cy="2493645"/>
                    </a:xfrm>
                    <a:prstGeom prst="rect">
                      <a:avLst/>
                    </a:prstGeom>
                    <a:noFill/>
                    <a:ln>
                      <a:noFill/>
                    </a:ln>
                  </pic:spPr>
                </pic:pic>
              </a:graphicData>
            </a:graphic>
          </wp:inline>
        </w:drawing>
      </w:r>
    </w:p>
    <w:p w14:paraId="3A63875F" w14:textId="77777777" w:rsidR="003F7202" w:rsidRDefault="00C65E11">
      <w:pPr>
        <w:pStyle w:val="2"/>
      </w:pPr>
      <w:bookmarkStart w:id="5" w:name="_Toc17581"/>
      <w:r>
        <w:rPr>
          <w:rFonts w:hint="eastAsia"/>
        </w:rPr>
        <w:t>2.4</w:t>
      </w:r>
      <w:r>
        <w:rPr>
          <w:rFonts w:hint="eastAsia"/>
        </w:rPr>
        <w:t>事业单位、政府、机构类主账号注册</w:t>
      </w:r>
      <w:bookmarkEnd w:id="5"/>
      <w:r>
        <w:rPr>
          <w:rFonts w:hint="eastAsia"/>
        </w:rPr>
        <w:t>（主经办人）</w:t>
      </w:r>
    </w:p>
    <w:p w14:paraId="174D210E" w14:textId="77777777" w:rsidR="003F7202" w:rsidRDefault="00C65E11">
      <w:pPr>
        <w:pStyle w:val="3"/>
      </w:pPr>
      <w:bookmarkStart w:id="6" w:name="_Toc14113"/>
      <w:r>
        <w:rPr>
          <w:rFonts w:hint="eastAsia"/>
        </w:rPr>
        <w:t>2.4.1</w:t>
      </w:r>
      <w:r>
        <w:rPr>
          <w:rFonts w:hint="eastAsia"/>
        </w:rPr>
        <w:t>完善基本信息</w:t>
      </w:r>
      <w:bookmarkEnd w:id="6"/>
    </w:p>
    <w:p w14:paraId="04F9CBE3" w14:textId="77777777" w:rsidR="003F7202" w:rsidRDefault="00C65E11">
      <w:pPr>
        <w:ind w:firstLineChars="200" w:firstLine="420"/>
        <w:rPr>
          <w:szCs w:val="21"/>
        </w:rPr>
      </w:pPr>
      <w:r>
        <w:rPr>
          <w:rFonts w:hint="eastAsia"/>
        </w:rPr>
        <w:t>若本单位为事业单位、政府、机构等，则点击“事业单位、政府、机构”，跳转到事业单位、政府、机构基本信息完善页面。跳转</w:t>
      </w:r>
      <w:r>
        <w:rPr>
          <w:rFonts w:hint="eastAsia"/>
        </w:rPr>
        <w:t>后打开账号注册说明弹窗，阅读</w:t>
      </w:r>
      <w:r>
        <w:rPr>
          <w:rFonts w:hint="eastAsia"/>
        </w:rPr>
        <w:t>5</w:t>
      </w:r>
      <w:r>
        <w:rPr>
          <w:rFonts w:hint="eastAsia"/>
        </w:rPr>
        <w:t>秒后点击</w:t>
      </w:r>
      <w:r>
        <w:rPr>
          <w:rFonts w:hint="eastAsia"/>
          <w:szCs w:val="21"/>
        </w:rPr>
        <w:t>“我知道了”关闭弹窗。</w:t>
      </w:r>
    </w:p>
    <w:p w14:paraId="7E0F86F9" w14:textId="77777777" w:rsidR="003F7202" w:rsidRDefault="00C65E11">
      <w:r>
        <w:rPr>
          <w:noProof/>
        </w:rPr>
        <w:drawing>
          <wp:inline distT="0" distB="0" distL="114300" distR="114300" wp14:anchorId="6A451468" wp14:editId="772CCD18">
            <wp:extent cx="5260975" cy="2359660"/>
            <wp:effectExtent l="0" t="0" r="15875" b="254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14"/>
                    <a:stretch>
                      <a:fillRect/>
                    </a:stretch>
                  </pic:blipFill>
                  <pic:spPr>
                    <a:xfrm>
                      <a:off x="0" y="0"/>
                      <a:ext cx="5260975" cy="2359660"/>
                    </a:xfrm>
                    <a:prstGeom prst="rect">
                      <a:avLst/>
                    </a:prstGeom>
                    <a:noFill/>
                    <a:ln>
                      <a:noFill/>
                    </a:ln>
                  </pic:spPr>
                </pic:pic>
              </a:graphicData>
            </a:graphic>
          </wp:inline>
        </w:drawing>
      </w:r>
    </w:p>
    <w:p w14:paraId="34B9F18C" w14:textId="77777777" w:rsidR="003F7202" w:rsidRDefault="00C65E11">
      <w:r>
        <w:rPr>
          <w:noProof/>
        </w:rPr>
        <w:lastRenderedPageBreak/>
        <w:drawing>
          <wp:inline distT="0" distB="0" distL="114300" distR="114300" wp14:anchorId="0CC50077" wp14:editId="7CAF9AB0">
            <wp:extent cx="5269230" cy="2769235"/>
            <wp:effectExtent l="0" t="0" r="7620" b="1206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15"/>
                    <a:stretch>
                      <a:fillRect/>
                    </a:stretch>
                  </pic:blipFill>
                  <pic:spPr>
                    <a:xfrm>
                      <a:off x="0" y="0"/>
                      <a:ext cx="5269230" cy="2769235"/>
                    </a:xfrm>
                    <a:prstGeom prst="rect">
                      <a:avLst/>
                    </a:prstGeom>
                    <a:noFill/>
                    <a:ln>
                      <a:noFill/>
                    </a:ln>
                  </pic:spPr>
                </pic:pic>
              </a:graphicData>
            </a:graphic>
          </wp:inline>
        </w:drawing>
      </w:r>
    </w:p>
    <w:p w14:paraId="5C7461B2" w14:textId="77777777" w:rsidR="003F7202" w:rsidRDefault="00C65E11">
      <w:pPr>
        <w:rPr>
          <w:b/>
          <w:bCs/>
        </w:rPr>
      </w:pPr>
      <w:r>
        <w:rPr>
          <w:rFonts w:hint="eastAsia"/>
          <w:b/>
          <w:bCs/>
        </w:rPr>
        <w:t>录入说明：</w:t>
      </w:r>
    </w:p>
    <w:p w14:paraId="77D4E1B2" w14:textId="77777777" w:rsidR="003F7202" w:rsidRDefault="00C65E11">
      <w:r>
        <w:rPr>
          <w:rFonts w:hint="eastAsia"/>
        </w:rPr>
        <w:t>1.</w:t>
      </w:r>
      <w:r>
        <w:rPr>
          <w:rFonts w:hint="eastAsia"/>
        </w:rPr>
        <w:t>上传单位证件，依次完善各个字段的信息，其中负责人和主经办人需在云南建管小程序完成实名认证；</w:t>
      </w:r>
    </w:p>
    <w:p w14:paraId="3CE3696B" w14:textId="77777777" w:rsidR="003F7202" w:rsidRDefault="00C65E11">
      <w:r>
        <w:rPr>
          <w:rFonts w:hint="eastAsia"/>
        </w:rPr>
        <w:t>2.</w:t>
      </w:r>
      <w:r>
        <w:rPr>
          <w:rFonts w:hint="eastAsia"/>
        </w:rPr>
        <w:t>授权委托书和承诺书需负责人签字盖章，以图片格式上传；</w:t>
      </w:r>
    </w:p>
    <w:p w14:paraId="7B4FFC2B" w14:textId="77777777" w:rsidR="003F7202" w:rsidRDefault="00C65E11">
      <w:r>
        <w:rPr>
          <w:rFonts w:hint="eastAsia"/>
        </w:rPr>
        <w:t>3.</w:t>
      </w:r>
      <w:r>
        <w:rPr>
          <w:rFonts w:hint="eastAsia"/>
        </w:rPr>
        <w:t>完成以上信息录入后，点击提交按钮完成提交，提交后，系统自动推送一条待办事项到负责人的云南建管小程序，开放并跳转到页面“负责人确认”。</w:t>
      </w:r>
    </w:p>
    <w:p w14:paraId="4689F6B5" w14:textId="77777777" w:rsidR="003F7202" w:rsidRDefault="00C65E11">
      <w:pPr>
        <w:pStyle w:val="3"/>
      </w:pPr>
      <w:bookmarkStart w:id="7" w:name="_Toc26574"/>
      <w:r>
        <w:rPr>
          <w:rFonts w:hint="eastAsia"/>
        </w:rPr>
        <w:t>2.4.2</w:t>
      </w:r>
      <w:r>
        <w:rPr>
          <w:rFonts w:hint="eastAsia"/>
        </w:rPr>
        <w:t>负责人小程序确认</w:t>
      </w:r>
      <w:bookmarkEnd w:id="7"/>
    </w:p>
    <w:p w14:paraId="35CA459C" w14:textId="77777777" w:rsidR="003F7202" w:rsidRDefault="00C65E11">
      <w:pPr>
        <w:ind w:firstLineChars="200" w:firstLine="420"/>
      </w:pPr>
      <w:r>
        <w:rPr>
          <w:rFonts w:hint="eastAsia"/>
        </w:rPr>
        <w:t>提交基本信息后，需由基本信息中填报的负责人，在云南建管小程序点击统一用户中心推送的待办进行确认。</w:t>
      </w:r>
    </w:p>
    <w:p w14:paraId="2BDD52EE" w14:textId="77777777" w:rsidR="003F7202" w:rsidRDefault="00C65E11">
      <w:r>
        <w:rPr>
          <w:noProof/>
        </w:rPr>
        <w:drawing>
          <wp:inline distT="0" distB="0" distL="114300" distR="114300" wp14:anchorId="77CE3A62" wp14:editId="3DA2C9E6">
            <wp:extent cx="5272405" cy="3452495"/>
            <wp:effectExtent l="0" t="0" r="4445" b="1460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2"/>
                    <a:stretch>
                      <a:fillRect/>
                    </a:stretch>
                  </pic:blipFill>
                  <pic:spPr>
                    <a:xfrm>
                      <a:off x="0" y="0"/>
                      <a:ext cx="5272405" cy="3452495"/>
                    </a:xfrm>
                    <a:prstGeom prst="rect">
                      <a:avLst/>
                    </a:prstGeom>
                    <a:noFill/>
                    <a:ln>
                      <a:noFill/>
                    </a:ln>
                  </pic:spPr>
                </pic:pic>
              </a:graphicData>
            </a:graphic>
          </wp:inline>
        </w:drawing>
      </w:r>
    </w:p>
    <w:p w14:paraId="64C34575" w14:textId="77777777" w:rsidR="003F7202" w:rsidRDefault="00C65E11">
      <w:pPr>
        <w:rPr>
          <w:b/>
          <w:bCs/>
        </w:rPr>
      </w:pPr>
      <w:r>
        <w:rPr>
          <w:rFonts w:hint="eastAsia"/>
          <w:b/>
          <w:bCs/>
        </w:rPr>
        <w:lastRenderedPageBreak/>
        <w:t>负责人确</w:t>
      </w:r>
      <w:r>
        <w:rPr>
          <w:rFonts w:hint="eastAsia"/>
          <w:b/>
          <w:bCs/>
        </w:rPr>
        <w:t>认说明：</w:t>
      </w:r>
    </w:p>
    <w:p w14:paraId="324C80E8" w14:textId="77777777" w:rsidR="003F7202" w:rsidRDefault="00C65E11">
      <w:r>
        <w:rPr>
          <w:rFonts w:hint="eastAsia"/>
        </w:rPr>
        <w:t>1.</w:t>
      </w:r>
      <w:r>
        <w:rPr>
          <w:rFonts w:hint="eastAsia"/>
        </w:rPr>
        <w:t>负责人进入云南建管小程序，点击首页“待办事项”；</w:t>
      </w:r>
    </w:p>
    <w:p w14:paraId="3BFA113C" w14:textId="77777777" w:rsidR="003F7202" w:rsidRDefault="00C65E11">
      <w:r>
        <w:rPr>
          <w:rFonts w:hint="eastAsia"/>
        </w:rPr>
        <w:t>2.</w:t>
      </w:r>
      <w:r>
        <w:rPr>
          <w:rFonts w:hint="eastAsia"/>
        </w:rPr>
        <w:t>进入待办事项点击对应的统一用户中心用户注册确认的待办的“立即办理”；</w:t>
      </w:r>
    </w:p>
    <w:p w14:paraId="0373F32E" w14:textId="77777777" w:rsidR="003F7202" w:rsidRDefault="00C65E11">
      <w:r>
        <w:rPr>
          <w:rFonts w:hint="eastAsia"/>
        </w:rPr>
        <w:t>3.</w:t>
      </w:r>
      <w:r>
        <w:rPr>
          <w:rFonts w:hint="eastAsia"/>
        </w:rPr>
        <w:t>确认信息无误后，点击确认打开人脸识别；</w:t>
      </w:r>
    </w:p>
    <w:p w14:paraId="1244F106" w14:textId="77777777" w:rsidR="003F7202" w:rsidRDefault="00C65E11">
      <w:r>
        <w:rPr>
          <w:rFonts w:hint="eastAsia"/>
        </w:rPr>
        <w:t>4.</w:t>
      </w:r>
      <w:r>
        <w:rPr>
          <w:rFonts w:hint="eastAsia"/>
        </w:rPr>
        <w:t>人脸识别通过后，该注册记录状态自动更改为待主管部门审核，该注册业务自动提交到主管部门进行审核；</w:t>
      </w:r>
    </w:p>
    <w:p w14:paraId="79DF2754" w14:textId="77777777" w:rsidR="003F7202" w:rsidRDefault="00C65E11">
      <w:pPr>
        <w:pStyle w:val="3"/>
      </w:pPr>
      <w:bookmarkStart w:id="8" w:name="_Toc12637"/>
      <w:r>
        <w:rPr>
          <w:rFonts w:hint="eastAsia"/>
        </w:rPr>
        <w:t>2.4.3</w:t>
      </w:r>
      <w:r>
        <w:rPr>
          <w:rFonts w:hint="eastAsia"/>
        </w:rPr>
        <w:t>主管部门确认</w:t>
      </w:r>
      <w:bookmarkEnd w:id="8"/>
    </w:p>
    <w:p w14:paraId="00F4AB8B" w14:textId="77777777" w:rsidR="003F7202" w:rsidRDefault="00C65E11">
      <w:pPr>
        <w:ind w:firstLineChars="200" w:firstLine="420"/>
      </w:pPr>
      <w:r>
        <w:rPr>
          <w:rFonts w:hint="eastAsia"/>
        </w:rPr>
        <w:t>负责</w:t>
      </w:r>
      <w:r>
        <w:rPr>
          <w:rFonts w:hint="eastAsia"/>
        </w:rPr>
        <w:t>人于云南建管小程序确认后，需由主管部门于运营系统对企业提交的注册业务进行审批确认，企业耐心等待结果即可。若主管部门审批通过则账号注册成果，</w:t>
      </w:r>
      <w:r>
        <w:rPr>
          <w:rFonts w:hint="eastAsia"/>
        </w:rPr>
        <w:t>负责</w:t>
      </w:r>
      <w:r>
        <w:rPr>
          <w:rFonts w:hint="eastAsia"/>
        </w:rPr>
        <w:t>人和主经办人小程序将收到注册成功的通知。若主管部门审批不通过</w:t>
      </w:r>
      <w:r>
        <w:rPr>
          <w:rFonts w:hint="eastAsia"/>
        </w:rPr>
        <w:t>，</w:t>
      </w:r>
      <w:r>
        <w:rPr>
          <w:rFonts w:hint="eastAsia"/>
        </w:rPr>
        <w:t>负责</w:t>
      </w:r>
      <w:r>
        <w:rPr>
          <w:rFonts w:hint="eastAsia"/>
        </w:rPr>
        <w:t>人和主经办人小程序将收到注册失败的通知，账号注册业务将回到选择账号类型页面，主经办人重新扫码即可重新进入该注册业务。</w:t>
      </w:r>
    </w:p>
    <w:p w14:paraId="4565A7DF" w14:textId="77777777" w:rsidR="003F7202" w:rsidRDefault="00C65E11">
      <w:r>
        <w:rPr>
          <w:noProof/>
        </w:rPr>
        <w:drawing>
          <wp:inline distT="0" distB="0" distL="114300" distR="114300" wp14:anchorId="29283F9E" wp14:editId="081D59AF">
            <wp:extent cx="5266690" cy="2493645"/>
            <wp:effectExtent l="0" t="0" r="10160" b="190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6"/>
                    <a:stretch>
                      <a:fillRect/>
                    </a:stretch>
                  </pic:blipFill>
                  <pic:spPr>
                    <a:xfrm>
                      <a:off x="0" y="0"/>
                      <a:ext cx="5266690" cy="2493645"/>
                    </a:xfrm>
                    <a:prstGeom prst="rect">
                      <a:avLst/>
                    </a:prstGeom>
                    <a:noFill/>
                    <a:ln>
                      <a:noFill/>
                    </a:ln>
                  </pic:spPr>
                </pic:pic>
              </a:graphicData>
            </a:graphic>
          </wp:inline>
        </w:drawing>
      </w:r>
    </w:p>
    <w:p w14:paraId="67E5EE93" w14:textId="77777777" w:rsidR="003F7202" w:rsidRDefault="003F7202"/>
    <w:p w14:paraId="7AFE7D87" w14:textId="77777777" w:rsidR="003F7202" w:rsidRDefault="00C65E11">
      <w:pPr>
        <w:pStyle w:val="2"/>
      </w:pPr>
      <w:bookmarkStart w:id="9" w:name="_Toc9954"/>
      <w:r>
        <w:rPr>
          <w:rFonts w:hint="eastAsia"/>
        </w:rPr>
        <w:t>2.5</w:t>
      </w:r>
      <w:r>
        <w:rPr>
          <w:rFonts w:hint="eastAsia"/>
        </w:rPr>
        <w:t>团体、个人及其他类账号注册</w:t>
      </w:r>
      <w:bookmarkEnd w:id="9"/>
      <w:r>
        <w:rPr>
          <w:rFonts w:hint="eastAsia"/>
        </w:rPr>
        <w:t>（个人报建：甲方）</w:t>
      </w:r>
    </w:p>
    <w:p w14:paraId="1022951D" w14:textId="77777777" w:rsidR="003F7202" w:rsidRDefault="00C65E11">
      <w:pPr>
        <w:pStyle w:val="3"/>
      </w:pPr>
      <w:bookmarkStart w:id="10" w:name="_Toc24809"/>
      <w:r>
        <w:rPr>
          <w:rFonts w:hint="eastAsia"/>
        </w:rPr>
        <w:t>2.5.1</w:t>
      </w:r>
      <w:r>
        <w:rPr>
          <w:rFonts w:hint="eastAsia"/>
        </w:rPr>
        <w:t>完善基本信息</w:t>
      </w:r>
      <w:bookmarkEnd w:id="10"/>
    </w:p>
    <w:p w14:paraId="19BF30C3" w14:textId="77777777" w:rsidR="003F7202" w:rsidRDefault="00C65E11">
      <w:pPr>
        <w:ind w:firstLineChars="200" w:firstLine="420"/>
        <w:rPr>
          <w:szCs w:val="21"/>
        </w:rPr>
      </w:pPr>
      <w:r>
        <w:rPr>
          <w:rFonts w:hint="eastAsia"/>
        </w:rPr>
        <w:t>若本单位为团体、个人及其他，则点击“团体、个人及其他”，跳转到团体、个人及其他基本信息完善页面。跳转后打开账号注册说明弹窗，阅读</w:t>
      </w:r>
      <w:r>
        <w:rPr>
          <w:rFonts w:hint="eastAsia"/>
        </w:rPr>
        <w:t>5</w:t>
      </w:r>
      <w:r>
        <w:rPr>
          <w:rFonts w:hint="eastAsia"/>
        </w:rPr>
        <w:t>秒后点击</w:t>
      </w:r>
      <w:r>
        <w:rPr>
          <w:rFonts w:hint="eastAsia"/>
          <w:szCs w:val="21"/>
        </w:rPr>
        <w:t>“我知道了”关闭弹窗。</w:t>
      </w:r>
    </w:p>
    <w:p w14:paraId="56BE574B" w14:textId="77777777" w:rsidR="003F7202" w:rsidRDefault="00C65E11">
      <w:pPr>
        <w:rPr>
          <w:szCs w:val="21"/>
        </w:rPr>
      </w:pPr>
      <w:r>
        <w:rPr>
          <w:noProof/>
        </w:rPr>
        <w:lastRenderedPageBreak/>
        <w:drawing>
          <wp:inline distT="0" distB="0" distL="114300" distR="114300" wp14:anchorId="69063469" wp14:editId="2E1595EF">
            <wp:extent cx="5260340" cy="2204085"/>
            <wp:effectExtent l="0" t="0" r="16510" b="571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17"/>
                    <a:stretch>
                      <a:fillRect/>
                    </a:stretch>
                  </pic:blipFill>
                  <pic:spPr>
                    <a:xfrm>
                      <a:off x="0" y="0"/>
                      <a:ext cx="5260340" cy="2204085"/>
                    </a:xfrm>
                    <a:prstGeom prst="rect">
                      <a:avLst/>
                    </a:prstGeom>
                    <a:noFill/>
                    <a:ln>
                      <a:noFill/>
                    </a:ln>
                  </pic:spPr>
                </pic:pic>
              </a:graphicData>
            </a:graphic>
          </wp:inline>
        </w:drawing>
      </w:r>
    </w:p>
    <w:p w14:paraId="5F27C9C3" w14:textId="77777777" w:rsidR="003F7202" w:rsidRDefault="00C65E11">
      <w:r>
        <w:rPr>
          <w:noProof/>
        </w:rPr>
        <w:drawing>
          <wp:inline distT="0" distB="0" distL="114300" distR="114300" wp14:anchorId="0D25B9FC" wp14:editId="7B5CA8F2">
            <wp:extent cx="5257800" cy="2397760"/>
            <wp:effectExtent l="0" t="0" r="0" b="2540"/>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18"/>
                    <a:stretch>
                      <a:fillRect/>
                    </a:stretch>
                  </pic:blipFill>
                  <pic:spPr>
                    <a:xfrm>
                      <a:off x="0" y="0"/>
                      <a:ext cx="5257800" cy="2397760"/>
                    </a:xfrm>
                    <a:prstGeom prst="rect">
                      <a:avLst/>
                    </a:prstGeom>
                    <a:noFill/>
                    <a:ln>
                      <a:noFill/>
                    </a:ln>
                  </pic:spPr>
                </pic:pic>
              </a:graphicData>
            </a:graphic>
          </wp:inline>
        </w:drawing>
      </w:r>
    </w:p>
    <w:p w14:paraId="14741ECD" w14:textId="77777777" w:rsidR="003F7202" w:rsidRDefault="00C65E11">
      <w:r>
        <w:rPr>
          <w:noProof/>
        </w:rPr>
        <w:drawing>
          <wp:inline distT="0" distB="0" distL="114300" distR="114300" wp14:anchorId="2CCA5928" wp14:editId="69CB1624">
            <wp:extent cx="5267325" cy="2449830"/>
            <wp:effectExtent l="0" t="0" r="9525" b="7620"/>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19"/>
                    <a:stretch>
                      <a:fillRect/>
                    </a:stretch>
                  </pic:blipFill>
                  <pic:spPr>
                    <a:xfrm>
                      <a:off x="0" y="0"/>
                      <a:ext cx="5267325" cy="2449830"/>
                    </a:xfrm>
                    <a:prstGeom prst="rect">
                      <a:avLst/>
                    </a:prstGeom>
                    <a:noFill/>
                    <a:ln>
                      <a:noFill/>
                    </a:ln>
                  </pic:spPr>
                </pic:pic>
              </a:graphicData>
            </a:graphic>
          </wp:inline>
        </w:drawing>
      </w:r>
    </w:p>
    <w:p w14:paraId="45CE5399" w14:textId="77777777" w:rsidR="003F7202" w:rsidRDefault="00C65E11">
      <w:pPr>
        <w:rPr>
          <w:b/>
          <w:bCs/>
        </w:rPr>
      </w:pPr>
      <w:r>
        <w:rPr>
          <w:rFonts w:hint="eastAsia"/>
          <w:b/>
          <w:bCs/>
        </w:rPr>
        <w:t>录入说明：</w:t>
      </w:r>
    </w:p>
    <w:p w14:paraId="1769E61B" w14:textId="77777777" w:rsidR="003F7202" w:rsidRDefault="00C65E11">
      <w:r>
        <w:rPr>
          <w:rFonts w:hint="eastAsia"/>
        </w:rPr>
        <w:t>1.</w:t>
      </w:r>
      <w:r>
        <w:rPr>
          <w:rFonts w:hint="eastAsia"/>
        </w:rPr>
        <w:t>上传单位证件，依次完善各个字段的信息，其中负责人和主经办人需在云南建管小程序完成实名认证；</w:t>
      </w:r>
    </w:p>
    <w:p w14:paraId="54AD6543" w14:textId="77777777" w:rsidR="003F7202" w:rsidRDefault="00C65E11">
      <w:r>
        <w:rPr>
          <w:rFonts w:hint="eastAsia"/>
        </w:rPr>
        <w:t>2.</w:t>
      </w:r>
      <w:r>
        <w:rPr>
          <w:rFonts w:hint="eastAsia"/>
        </w:rPr>
        <w:t>授权委托书和承诺书需负责人签字盖章，以图片格式上传；</w:t>
      </w:r>
    </w:p>
    <w:p w14:paraId="1B1291CF" w14:textId="77777777" w:rsidR="003F7202" w:rsidRDefault="00C65E11">
      <w:r>
        <w:rPr>
          <w:rFonts w:hint="eastAsia"/>
        </w:rPr>
        <w:t>3.</w:t>
      </w:r>
      <w:r>
        <w:rPr>
          <w:rFonts w:hint="eastAsia"/>
        </w:rPr>
        <w:t>完成以上信息录入后，点击提交按钮完成提交，提交后，系统自动推送一条待办事项到负责人的云南建管小程序，开放并跳转到页面“负责人确认”。</w:t>
      </w:r>
    </w:p>
    <w:p w14:paraId="32707D34" w14:textId="77777777" w:rsidR="003F7202" w:rsidRDefault="00C65E11">
      <w:pPr>
        <w:pStyle w:val="3"/>
      </w:pPr>
      <w:bookmarkStart w:id="11" w:name="_Toc28539"/>
      <w:r>
        <w:rPr>
          <w:rFonts w:hint="eastAsia"/>
        </w:rPr>
        <w:lastRenderedPageBreak/>
        <w:t>2.5.2</w:t>
      </w:r>
      <w:r>
        <w:rPr>
          <w:rFonts w:hint="eastAsia"/>
        </w:rPr>
        <w:t>负责人小程序确认</w:t>
      </w:r>
      <w:bookmarkEnd w:id="11"/>
    </w:p>
    <w:p w14:paraId="208006EA" w14:textId="77777777" w:rsidR="003F7202" w:rsidRDefault="00C65E11">
      <w:pPr>
        <w:ind w:firstLineChars="200" w:firstLine="420"/>
      </w:pPr>
      <w:r>
        <w:rPr>
          <w:rFonts w:hint="eastAsia"/>
        </w:rPr>
        <w:t>提交基本信息后，需由基本信息中填报的负责人，在云南建管小程序点击统一用户中心推送的待办进行确认。</w:t>
      </w:r>
    </w:p>
    <w:p w14:paraId="6A95FC5F" w14:textId="77777777" w:rsidR="003F7202" w:rsidRDefault="003F7202"/>
    <w:p w14:paraId="16FFBFA7" w14:textId="77777777" w:rsidR="003F7202" w:rsidRDefault="00C65E11">
      <w:r>
        <w:rPr>
          <w:noProof/>
        </w:rPr>
        <w:drawing>
          <wp:inline distT="0" distB="0" distL="114300" distR="114300" wp14:anchorId="2F1D4F47" wp14:editId="1277155C">
            <wp:extent cx="5272405" cy="3452495"/>
            <wp:effectExtent l="0" t="0" r="4445" b="1460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2"/>
                    <a:stretch>
                      <a:fillRect/>
                    </a:stretch>
                  </pic:blipFill>
                  <pic:spPr>
                    <a:xfrm>
                      <a:off x="0" y="0"/>
                      <a:ext cx="5272405" cy="3452495"/>
                    </a:xfrm>
                    <a:prstGeom prst="rect">
                      <a:avLst/>
                    </a:prstGeom>
                    <a:noFill/>
                    <a:ln>
                      <a:noFill/>
                    </a:ln>
                  </pic:spPr>
                </pic:pic>
              </a:graphicData>
            </a:graphic>
          </wp:inline>
        </w:drawing>
      </w:r>
    </w:p>
    <w:p w14:paraId="6C6815CC" w14:textId="77777777" w:rsidR="003F7202" w:rsidRDefault="00C65E11">
      <w:pPr>
        <w:rPr>
          <w:b/>
          <w:bCs/>
        </w:rPr>
      </w:pPr>
      <w:r>
        <w:rPr>
          <w:rFonts w:hint="eastAsia"/>
          <w:b/>
          <w:bCs/>
        </w:rPr>
        <w:t>负责人确认说明：</w:t>
      </w:r>
    </w:p>
    <w:p w14:paraId="701932C9" w14:textId="77777777" w:rsidR="003F7202" w:rsidRDefault="00C65E11">
      <w:r>
        <w:rPr>
          <w:rFonts w:hint="eastAsia"/>
        </w:rPr>
        <w:t>1.</w:t>
      </w:r>
      <w:r>
        <w:rPr>
          <w:rFonts w:hint="eastAsia"/>
        </w:rPr>
        <w:t>负责人进入云南建管小程序，点击首页“待办事项”；</w:t>
      </w:r>
    </w:p>
    <w:p w14:paraId="11BE36A5" w14:textId="77777777" w:rsidR="003F7202" w:rsidRDefault="00C65E11">
      <w:r>
        <w:rPr>
          <w:rFonts w:hint="eastAsia"/>
        </w:rPr>
        <w:t>2.</w:t>
      </w:r>
      <w:r>
        <w:rPr>
          <w:rFonts w:hint="eastAsia"/>
        </w:rPr>
        <w:t>进入待办事项</w:t>
      </w:r>
      <w:r>
        <w:rPr>
          <w:rFonts w:hint="eastAsia"/>
        </w:rPr>
        <w:t>点击对应的统一用户中心用户注册确认的待办的“立即办理”；</w:t>
      </w:r>
    </w:p>
    <w:p w14:paraId="49430187" w14:textId="77777777" w:rsidR="003F7202" w:rsidRDefault="00C65E11">
      <w:r>
        <w:rPr>
          <w:rFonts w:hint="eastAsia"/>
        </w:rPr>
        <w:t>3.</w:t>
      </w:r>
      <w:r>
        <w:rPr>
          <w:rFonts w:hint="eastAsia"/>
        </w:rPr>
        <w:t>确认信息无误后，点击确认打开人脸识别；</w:t>
      </w:r>
    </w:p>
    <w:p w14:paraId="2A9E6A9E" w14:textId="77777777" w:rsidR="003F7202" w:rsidRDefault="00C65E11">
      <w:r>
        <w:rPr>
          <w:rFonts w:hint="eastAsia"/>
        </w:rPr>
        <w:t>4.</w:t>
      </w:r>
      <w:r>
        <w:rPr>
          <w:rFonts w:hint="eastAsia"/>
        </w:rPr>
        <w:t>人脸识别通过后，该注册记录状态自动更改为待主管部门审核，该注册业务自动提交到主管部门进行审核；</w:t>
      </w:r>
    </w:p>
    <w:p w14:paraId="1A6CE952" w14:textId="77777777" w:rsidR="003F7202" w:rsidRDefault="00C65E11">
      <w:pPr>
        <w:pStyle w:val="3"/>
      </w:pPr>
      <w:bookmarkStart w:id="12" w:name="_Toc10370"/>
      <w:r>
        <w:rPr>
          <w:rFonts w:hint="eastAsia"/>
        </w:rPr>
        <w:t>2.5.3</w:t>
      </w:r>
      <w:r>
        <w:rPr>
          <w:rFonts w:hint="eastAsia"/>
        </w:rPr>
        <w:t>主管部门确认</w:t>
      </w:r>
      <w:bookmarkEnd w:id="12"/>
    </w:p>
    <w:p w14:paraId="5F3FB1EC" w14:textId="77777777" w:rsidR="003F7202" w:rsidRDefault="00C65E11">
      <w:pPr>
        <w:ind w:firstLineChars="200" w:firstLine="420"/>
      </w:pPr>
      <w:r>
        <w:rPr>
          <w:rFonts w:hint="eastAsia"/>
        </w:rPr>
        <w:t>负责</w:t>
      </w:r>
      <w:r>
        <w:rPr>
          <w:rFonts w:hint="eastAsia"/>
        </w:rPr>
        <w:t>人于云南建管小程序确认后，需由主管部门于运营系统对企业提交的注册业务进行审批确认，企业耐心等待结果即可。若主管部门审批通过则账号注册成果，</w:t>
      </w:r>
      <w:r>
        <w:rPr>
          <w:rFonts w:hint="eastAsia"/>
        </w:rPr>
        <w:t>负责</w:t>
      </w:r>
      <w:r>
        <w:rPr>
          <w:rFonts w:hint="eastAsia"/>
        </w:rPr>
        <w:t>人和主经办人小程序将收到注册成功的通知。若主管部门审批不通过，</w:t>
      </w:r>
      <w:r>
        <w:rPr>
          <w:rFonts w:hint="eastAsia"/>
        </w:rPr>
        <w:t>负责</w:t>
      </w:r>
      <w:r>
        <w:rPr>
          <w:rFonts w:hint="eastAsia"/>
        </w:rPr>
        <w:t>人和主经办人小程序将收到注册失败的通知，账号注册业务将回到选择账号类型页面</w:t>
      </w:r>
      <w:r>
        <w:rPr>
          <w:rFonts w:hint="eastAsia"/>
        </w:rPr>
        <w:t>，主经办人重新扫码即可重新进入该注册业务。</w:t>
      </w:r>
    </w:p>
    <w:p w14:paraId="2999A159" w14:textId="77777777" w:rsidR="003F7202" w:rsidRDefault="00C65E11">
      <w:r>
        <w:rPr>
          <w:noProof/>
        </w:rPr>
        <w:lastRenderedPageBreak/>
        <w:drawing>
          <wp:inline distT="0" distB="0" distL="114300" distR="114300" wp14:anchorId="7D7B3798" wp14:editId="7B10C5DD">
            <wp:extent cx="5266690" cy="2493645"/>
            <wp:effectExtent l="0" t="0" r="10160" b="190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6"/>
                    <a:stretch>
                      <a:fillRect/>
                    </a:stretch>
                  </pic:blipFill>
                  <pic:spPr>
                    <a:xfrm>
                      <a:off x="0" y="0"/>
                      <a:ext cx="5266690" cy="2493645"/>
                    </a:xfrm>
                    <a:prstGeom prst="rect">
                      <a:avLst/>
                    </a:prstGeom>
                    <a:noFill/>
                    <a:ln>
                      <a:noFill/>
                    </a:ln>
                  </pic:spPr>
                </pic:pic>
              </a:graphicData>
            </a:graphic>
          </wp:inline>
        </w:drawing>
      </w:r>
    </w:p>
    <w:p w14:paraId="05CF9B6B" w14:textId="77777777" w:rsidR="003F7202" w:rsidRDefault="00C65E11">
      <w:pPr>
        <w:pStyle w:val="2"/>
      </w:pPr>
      <w:r>
        <w:rPr>
          <w:rFonts w:hint="eastAsia"/>
        </w:rPr>
        <w:t xml:space="preserve">2.6 </w:t>
      </w:r>
      <w:r>
        <w:rPr>
          <w:rFonts w:hint="eastAsia"/>
        </w:rPr>
        <w:t>招标代理项目负责人添加</w:t>
      </w:r>
      <w:r>
        <w:rPr>
          <w:rFonts w:hint="eastAsia"/>
        </w:rPr>
        <w:t xml:space="preserve">  </w:t>
      </w:r>
    </w:p>
    <w:p w14:paraId="088A014F" w14:textId="77777777" w:rsidR="003F7202" w:rsidRDefault="00C65E11">
      <w:pPr>
        <w:pStyle w:val="3"/>
      </w:pPr>
      <w:r>
        <w:rPr>
          <w:rFonts w:hint="eastAsia"/>
        </w:rPr>
        <w:t>2.6.1</w:t>
      </w:r>
      <w:r>
        <w:rPr>
          <w:rFonts w:hint="eastAsia"/>
        </w:rPr>
        <w:t>主账号（主经办人）登录统一用户中心系统</w:t>
      </w:r>
    </w:p>
    <w:p w14:paraId="3160F856" w14:textId="77777777" w:rsidR="003F7202" w:rsidRDefault="00C65E11">
      <w:pPr>
        <w:ind w:firstLineChars="200" w:firstLine="420"/>
      </w:pPr>
      <w:r>
        <w:rPr>
          <w:rFonts w:hint="eastAsia"/>
        </w:rPr>
        <w:t>账号注册成功后，主经办人打开云南建管小程序“扫一扫”，扫码进行登录。</w:t>
      </w:r>
    </w:p>
    <w:p w14:paraId="7023BD67" w14:textId="77777777" w:rsidR="003F7202" w:rsidRDefault="00C65E11">
      <w:r>
        <w:rPr>
          <w:noProof/>
        </w:rPr>
        <w:drawing>
          <wp:inline distT="0" distB="0" distL="114300" distR="114300" wp14:anchorId="4D83B508" wp14:editId="50C4D696">
            <wp:extent cx="5266690" cy="2493645"/>
            <wp:effectExtent l="0" t="0" r="10160" b="190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20"/>
                    <a:stretch>
                      <a:fillRect/>
                    </a:stretch>
                  </pic:blipFill>
                  <pic:spPr>
                    <a:xfrm>
                      <a:off x="0" y="0"/>
                      <a:ext cx="5266690" cy="2493645"/>
                    </a:xfrm>
                    <a:prstGeom prst="rect">
                      <a:avLst/>
                    </a:prstGeom>
                    <a:noFill/>
                    <a:ln>
                      <a:noFill/>
                    </a:ln>
                  </pic:spPr>
                </pic:pic>
              </a:graphicData>
            </a:graphic>
          </wp:inline>
        </w:drawing>
      </w:r>
    </w:p>
    <w:p w14:paraId="2626012B" w14:textId="77777777" w:rsidR="003F7202" w:rsidRDefault="00C65E11">
      <w:pPr>
        <w:ind w:firstLineChars="200" w:firstLine="420"/>
      </w:pPr>
      <w:r>
        <w:rPr>
          <w:rFonts w:hint="eastAsia"/>
        </w:rPr>
        <w:t>扫码成功后，可在小程序选择要登录的账号，点击后即可跳转到对应的系统后台。</w:t>
      </w:r>
    </w:p>
    <w:p w14:paraId="1B07A611" w14:textId="77777777" w:rsidR="003F7202" w:rsidRDefault="00C65E11">
      <w:r>
        <w:rPr>
          <w:noProof/>
        </w:rPr>
        <w:lastRenderedPageBreak/>
        <w:drawing>
          <wp:inline distT="0" distB="0" distL="114300" distR="114300" wp14:anchorId="2A691ACD" wp14:editId="1D35E9F0">
            <wp:extent cx="5271770" cy="3016250"/>
            <wp:effectExtent l="0" t="0" r="5080" b="1270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1"/>
                    <a:stretch>
                      <a:fillRect/>
                    </a:stretch>
                  </pic:blipFill>
                  <pic:spPr>
                    <a:xfrm>
                      <a:off x="0" y="0"/>
                      <a:ext cx="5271770" cy="3016250"/>
                    </a:xfrm>
                    <a:prstGeom prst="rect">
                      <a:avLst/>
                    </a:prstGeom>
                    <a:noFill/>
                    <a:ln>
                      <a:noFill/>
                    </a:ln>
                  </pic:spPr>
                </pic:pic>
              </a:graphicData>
            </a:graphic>
          </wp:inline>
        </w:drawing>
      </w:r>
    </w:p>
    <w:p w14:paraId="0F7A8CAE" w14:textId="77777777" w:rsidR="003F7202" w:rsidRDefault="003F7202"/>
    <w:p w14:paraId="6B73B305" w14:textId="77777777" w:rsidR="003F7202" w:rsidRDefault="003F7202">
      <w:pPr>
        <w:ind w:firstLineChars="200" w:firstLine="420"/>
      </w:pPr>
    </w:p>
    <w:p w14:paraId="50A7AF6A" w14:textId="77777777" w:rsidR="003F7202" w:rsidRDefault="00C65E11">
      <w:pPr>
        <w:pStyle w:val="3"/>
      </w:pPr>
      <w:r>
        <w:rPr>
          <w:rFonts w:hint="eastAsia"/>
        </w:rPr>
        <w:t>2.6.2</w:t>
      </w:r>
      <w:r>
        <w:rPr>
          <w:rFonts w:hint="eastAsia"/>
        </w:rPr>
        <w:t>添加经办账号</w:t>
      </w:r>
    </w:p>
    <w:p w14:paraId="4C01653A" w14:textId="77777777" w:rsidR="003F7202" w:rsidRDefault="00C65E11">
      <w:pPr>
        <w:ind w:firstLineChars="200" w:firstLine="420"/>
      </w:pPr>
      <w:r>
        <w:rPr>
          <w:rFonts w:hint="eastAsia"/>
        </w:rPr>
        <w:t>在账号管理模块经办人管理点击添加经办人账号</w:t>
      </w:r>
    </w:p>
    <w:p w14:paraId="6C95353D" w14:textId="77777777" w:rsidR="003F7202" w:rsidRDefault="00C65E11">
      <w:r>
        <w:rPr>
          <w:noProof/>
        </w:rPr>
        <w:drawing>
          <wp:inline distT="0" distB="0" distL="114300" distR="114300" wp14:anchorId="385C7042" wp14:editId="4D4B662C">
            <wp:extent cx="5266690" cy="2570480"/>
            <wp:effectExtent l="0" t="0" r="10160" b="127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2"/>
                    <a:stretch>
                      <a:fillRect/>
                    </a:stretch>
                  </pic:blipFill>
                  <pic:spPr>
                    <a:xfrm>
                      <a:off x="0" y="0"/>
                      <a:ext cx="5266690" cy="2570480"/>
                    </a:xfrm>
                    <a:prstGeom prst="rect">
                      <a:avLst/>
                    </a:prstGeom>
                    <a:noFill/>
                    <a:ln>
                      <a:noFill/>
                    </a:ln>
                  </pic:spPr>
                </pic:pic>
              </a:graphicData>
            </a:graphic>
          </wp:inline>
        </w:drawing>
      </w:r>
    </w:p>
    <w:p w14:paraId="332856D4" w14:textId="77777777" w:rsidR="003F7202" w:rsidRDefault="003F7202">
      <w:pPr>
        <w:ind w:firstLineChars="200" w:firstLine="420"/>
      </w:pPr>
    </w:p>
    <w:p w14:paraId="2D97CB9F" w14:textId="77777777" w:rsidR="003F7202" w:rsidRDefault="00C65E11">
      <w:pPr>
        <w:pStyle w:val="3"/>
      </w:pPr>
      <w:r>
        <w:rPr>
          <w:rFonts w:hint="eastAsia"/>
        </w:rPr>
        <w:t>2.6.3</w:t>
      </w:r>
      <w:r>
        <w:rPr>
          <w:rFonts w:hint="eastAsia"/>
        </w:rPr>
        <w:t>账号类型处选择招标项目负责</w:t>
      </w:r>
    </w:p>
    <w:p w14:paraId="336B6CFA" w14:textId="77777777" w:rsidR="003F7202" w:rsidRDefault="003F7202"/>
    <w:p w14:paraId="3B4080F9" w14:textId="77777777" w:rsidR="003F7202" w:rsidRDefault="00C65E11">
      <w:pPr>
        <w:ind w:firstLineChars="400" w:firstLine="840"/>
      </w:pPr>
      <w:r>
        <w:rPr>
          <w:rFonts w:hint="eastAsia"/>
        </w:rPr>
        <w:t>点击账号类型，选择招标项目负责人即可获得该企业招标代理项目负责人的权限</w:t>
      </w:r>
    </w:p>
    <w:p w14:paraId="34A0953E" w14:textId="77777777" w:rsidR="003F7202" w:rsidRDefault="00C65E11">
      <w:r>
        <w:rPr>
          <w:noProof/>
        </w:rPr>
        <w:lastRenderedPageBreak/>
        <w:drawing>
          <wp:inline distT="0" distB="0" distL="114300" distR="114300" wp14:anchorId="609B89CA" wp14:editId="4A01E220">
            <wp:extent cx="5266690" cy="2570480"/>
            <wp:effectExtent l="0" t="0" r="10160"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3"/>
                    <a:stretch>
                      <a:fillRect/>
                    </a:stretch>
                  </pic:blipFill>
                  <pic:spPr>
                    <a:xfrm>
                      <a:off x="0" y="0"/>
                      <a:ext cx="5266690" cy="2570480"/>
                    </a:xfrm>
                    <a:prstGeom prst="rect">
                      <a:avLst/>
                    </a:prstGeom>
                    <a:noFill/>
                    <a:ln>
                      <a:noFill/>
                    </a:ln>
                  </pic:spPr>
                </pic:pic>
              </a:graphicData>
            </a:graphic>
          </wp:inline>
        </w:drawing>
      </w:r>
    </w:p>
    <w:p w14:paraId="0F8A3BA0" w14:textId="77777777" w:rsidR="003F7202" w:rsidRDefault="00C65E11">
      <w:pPr>
        <w:pStyle w:val="1"/>
        <w:numPr>
          <w:ilvl w:val="0"/>
          <w:numId w:val="1"/>
        </w:numPr>
      </w:pPr>
      <w:r>
        <w:rPr>
          <w:rFonts w:hint="eastAsia"/>
        </w:rPr>
        <w:t>登录</w:t>
      </w:r>
    </w:p>
    <w:p w14:paraId="451E2345" w14:textId="77777777" w:rsidR="003F7202" w:rsidRDefault="00C65E11">
      <w:pPr>
        <w:pStyle w:val="2"/>
        <w:rPr>
          <w:sz w:val="21"/>
          <w:szCs w:val="21"/>
        </w:rPr>
      </w:pPr>
      <w:bookmarkStart w:id="13" w:name="_Toc9770"/>
      <w:r>
        <w:rPr>
          <w:rFonts w:hint="eastAsia"/>
        </w:rPr>
        <w:t>3.1</w:t>
      </w:r>
      <w:r>
        <w:rPr>
          <w:rFonts w:hint="eastAsia"/>
        </w:rPr>
        <w:t>扫码登录</w:t>
      </w:r>
      <w:bookmarkEnd w:id="13"/>
    </w:p>
    <w:p w14:paraId="303BE61C" w14:textId="77777777" w:rsidR="003F7202" w:rsidRDefault="00C65E11">
      <w:pPr>
        <w:ind w:firstLineChars="200" w:firstLine="420"/>
        <w:rPr>
          <w:szCs w:val="21"/>
        </w:rPr>
      </w:pPr>
      <w:r>
        <w:rPr>
          <w:rFonts w:hint="eastAsia"/>
          <w:szCs w:val="21"/>
        </w:rPr>
        <w:t>账号注册成功后，主经办人打开云南建管小程序“扫一扫”，扫码进行登录。</w:t>
      </w:r>
    </w:p>
    <w:p w14:paraId="04F78410" w14:textId="77777777" w:rsidR="003F7202" w:rsidRDefault="00C65E11">
      <w:r>
        <w:rPr>
          <w:noProof/>
        </w:rPr>
        <w:drawing>
          <wp:inline distT="0" distB="0" distL="114300" distR="114300" wp14:anchorId="454CB400" wp14:editId="2AA23DB1">
            <wp:extent cx="5266690" cy="2493645"/>
            <wp:effectExtent l="0" t="0" r="1016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5266690" cy="2493645"/>
                    </a:xfrm>
                    <a:prstGeom prst="rect">
                      <a:avLst/>
                    </a:prstGeom>
                    <a:noFill/>
                    <a:ln>
                      <a:noFill/>
                    </a:ln>
                  </pic:spPr>
                </pic:pic>
              </a:graphicData>
            </a:graphic>
          </wp:inline>
        </w:drawing>
      </w:r>
    </w:p>
    <w:p w14:paraId="2691FCA8" w14:textId="77777777" w:rsidR="003F7202" w:rsidRDefault="00C65E11">
      <w:r>
        <w:rPr>
          <w:rFonts w:hint="eastAsia"/>
        </w:rPr>
        <w:t>扫码成功后，可在小程序选择要登录的账号，点击后即可跳转到对应的系统后台。</w:t>
      </w:r>
    </w:p>
    <w:p w14:paraId="49967E44" w14:textId="77777777" w:rsidR="003F7202" w:rsidRDefault="00C65E11">
      <w:r>
        <w:rPr>
          <w:noProof/>
        </w:rPr>
        <w:lastRenderedPageBreak/>
        <w:drawing>
          <wp:inline distT="0" distB="0" distL="114300" distR="114300" wp14:anchorId="2D25730A" wp14:editId="10BB01E8">
            <wp:extent cx="5271770" cy="3016250"/>
            <wp:effectExtent l="0" t="0" r="5080" b="1270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1"/>
                    <a:stretch>
                      <a:fillRect/>
                    </a:stretch>
                  </pic:blipFill>
                  <pic:spPr>
                    <a:xfrm>
                      <a:off x="0" y="0"/>
                      <a:ext cx="5271770" cy="3016250"/>
                    </a:xfrm>
                    <a:prstGeom prst="rect">
                      <a:avLst/>
                    </a:prstGeom>
                    <a:noFill/>
                    <a:ln>
                      <a:noFill/>
                    </a:ln>
                  </pic:spPr>
                </pic:pic>
              </a:graphicData>
            </a:graphic>
          </wp:inline>
        </w:drawing>
      </w:r>
    </w:p>
    <w:p w14:paraId="2D76CA40" w14:textId="77777777" w:rsidR="003F7202" w:rsidRDefault="00C65E11">
      <w:pPr>
        <w:pStyle w:val="2"/>
      </w:pPr>
      <w:bookmarkStart w:id="14" w:name="_Toc24503"/>
      <w:r>
        <w:rPr>
          <w:rFonts w:hint="eastAsia"/>
        </w:rPr>
        <w:t>3.2CA</w:t>
      </w:r>
      <w:r>
        <w:rPr>
          <w:rFonts w:hint="eastAsia"/>
        </w:rPr>
        <w:t>登录</w:t>
      </w:r>
      <w:bookmarkEnd w:id="14"/>
    </w:p>
    <w:p w14:paraId="4139C108" w14:textId="77777777" w:rsidR="003F7202" w:rsidRDefault="00C65E11">
      <w:pPr>
        <w:ind w:firstLineChars="200" w:firstLine="420"/>
      </w:pPr>
      <w:r>
        <w:rPr>
          <w:rFonts w:hint="eastAsia"/>
        </w:rPr>
        <w:t>若本企业已有</w:t>
      </w:r>
      <w:r>
        <w:rPr>
          <w:rFonts w:hint="eastAsia"/>
        </w:rPr>
        <w:t>CA</w:t>
      </w:r>
      <w:r>
        <w:rPr>
          <w:rFonts w:hint="eastAsia"/>
        </w:rPr>
        <w:t>，可点击登录页面中的“</w:t>
      </w:r>
      <w:r>
        <w:rPr>
          <w:rFonts w:hint="eastAsia"/>
        </w:rPr>
        <w:t>CA</w:t>
      </w:r>
      <w:r>
        <w:rPr>
          <w:rFonts w:hint="eastAsia"/>
        </w:rPr>
        <w:t>登录”切换到</w:t>
      </w:r>
      <w:r>
        <w:rPr>
          <w:rFonts w:hint="eastAsia"/>
        </w:rPr>
        <w:t>CA</w:t>
      </w:r>
      <w:r>
        <w:rPr>
          <w:rFonts w:hint="eastAsia"/>
        </w:rPr>
        <w:t>登录页面，</w:t>
      </w:r>
      <w:r>
        <w:rPr>
          <w:rFonts w:hint="eastAsia"/>
        </w:rPr>
        <w:t>CA</w:t>
      </w:r>
      <w:r>
        <w:rPr>
          <w:rFonts w:hint="eastAsia"/>
        </w:rPr>
        <w:t>登录用于登录云南省建筑市场监管与诚信一体化平台。</w:t>
      </w:r>
    </w:p>
    <w:p w14:paraId="5FAF2A31" w14:textId="77777777" w:rsidR="003F7202" w:rsidRDefault="00C65E11">
      <w:r>
        <w:rPr>
          <w:noProof/>
        </w:rPr>
        <w:drawing>
          <wp:inline distT="0" distB="0" distL="114300" distR="114300" wp14:anchorId="7144C864" wp14:editId="76C89D7C">
            <wp:extent cx="5266690" cy="2493645"/>
            <wp:effectExtent l="0" t="0" r="10160" b="1905"/>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20"/>
                    <a:stretch>
                      <a:fillRect/>
                    </a:stretch>
                  </pic:blipFill>
                  <pic:spPr>
                    <a:xfrm>
                      <a:off x="0" y="0"/>
                      <a:ext cx="5266690" cy="2493645"/>
                    </a:xfrm>
                    <a:prstGeom prst="rect">
                      <a:avLst/>
                    </a:prstGeom>
                    <a:noFill/>
                    <a:ln>
                      <a:noFill/>
                    </a:ln>
                  </pic:spPr>
                </pic:pic>
              </a:graphicData>
            </a:graphic>
          </wp:inline>
        </w:drawing>
      </w:r>
    </w:p>
    <w:p w14:paraId="5DF29548" w14:textId="77777777" w:rsidR="003F7202" w:rsidRDefault="00C65E11">
      <w:r>
        <w:rPr>
          <w:rFonts w:hint="eastAsia"/>
        </w:rPr>
        <w:t>切换到</w:t>
      </w:r>
      <w:r>
        <w:rPr>
          <w:rFonts w:hint="eastAsia"/>
        </w:rPr>
        <w:t>CA</w:t>
      </w:r>
      <w:r>
        <w:rPr>
          <w:rFonts w:hint="eastAsia"/>
        </w:rPr>
        <w:t>登录页面后，下载</w:t>
      </w:r>
      <w:r>
        <w:rPr>
          <w:rFonts w:hint="eastAsia"/>
        </w:rPr>
        <w:t>/</w:t>
      </w:r>
      <w:r>
        <w:rPr>
          <w:rFonts w:hint="eastAsia"/>
        </w:rPr>
        <w:t>更新</w:t>
      </w:r>
      <w:r>
        <w:rPr>
          <w:rFonts w:hint="eastAsia"/>
        </w:rPr>
        <w:t>CA</w:t>
      </w:r>
      <w:r>
        <w:rPr>
          <w:rFonts w:hint="eastAsia"/>
        </w:rPr>
        <w:t>驱动，插入</w:t>
      </w:r>
      <w:r>
        <w:rPr>
          <w:rFonts w:hint="eastAsia"/>
        </w:rPr>
        <w:t>CA</w:t>
      </w:r>
      <w:r>
        <w:rPr>
          <w:rFonts w:hint="eastAsia"/>
        </w:rPr>
        <w:t>，输入密码、验证码完成登录。</w:t>
      </w:r>
    </w:p>
    <w:p w14:paraId="3E55D22F" w14:textId="77777777" w:rsidR="003F7202" w:rsidRDefault="00C65E11">
      <w:r>
        <w:rPr>
          <w:noProof/>
        </w:rPr>
        <w:lastRenderedPageBreak/>
        <w:drawing>
          <wp:inline distT="0" distB="0" distL="114300" distR="114300" wp14:anchorId="094E9350" wp14:editId="267621E1">
            <wp:extent cx="5266690" cy="2493645"/>
            <wp:effectExtent l="0" t="0" r="10160" b="1905"/>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24"/>
                    <a:stretch>
                      <a:fillRect/>
                    </a:stretch>
                  </pic:blipFill>
                  <pic:spPr>
                    <a:xfrm>
                      <a:off x="0" y="0"/>
                      <a:ext cx="5266690" cy="2493645"/>
                    </a:xfrm>
                    <a:prstGeom prst="rect">
                      <a:avLst/>
                    </a:prstGeom>
                    <a:noFill/>
                    <a:ln>
                      <a:noFill/>
                    </a:ln>
                  </pic:spPr>
                </pic:pic>
              </a:graphicData>
            </a:graphic>
          </wp:inline>
        </w:drawing>
      </w:r>
    </w:p>
    <w:p w14:paraId="7D6D258B" w14:textId="77777777" w:rsidR="003F7202" w:rsidRDefault="003F7202"/>
    <w:p w14:paraId="5F4648D8" w14:textId="77777777" w:rsidR="003F7202" w:rsidRDefault="00C65E11">
      <w:pPr>
        <w:pStyle w:val="1"/>
      </w:pPr>
      <w:bookmarkStart w:id="15" w:name="_Toc22798"/>
      <w:r>
        <w:rPr>
          <w:rFonts w:hint="eastAsia"/>
        </w:rPr>
        <w:t>四、统一用户中心后台功能</w:t>
      </w:r>
      <w:bookmarkEnd w:id="15"/>
    </w:p>
    <w:p w14:paraId="26657058" w14:textId="77777777" w:rsidR="003F7202" w:rsidRDefault="00C65E11">
      <w:pPr>
        <w:pStyle w:val="2"/>
      </w:pPr>
      <w:bookmarkStart w:id="16" w:name="_Toc26112"/>
      <w:r>
        <w:rPr>
          <w:rFonts w:hint="eastAsia"/>
        </w:rPr>
        <w:t>4.1</w:t>
      </w:r>
      <w:r>
        <w:rPr>
          <w:rFonts w:hint="eastAsia"/>
        </w:rPr>
        <w:t>首页</w:t>
      </w:r>
      <w:bookmarkEnd w:id="16"/>
    </w:p>
    <w:p w14:paraId="1C93ACB3" w14:textId="77777777" w:rsidR="003F7202" w:rsidRDefault="00C65E11">
      <w:pPr>
        <w:ind w:firstLineChars="200" w:firstLine="420"/>
      </w:pPr>
      <w:r>
        <w:rPr>
          <w:rFonts w:hint="eastAsia"/>
        </w:rPr>
        <w:t>该模块展示后台系统首页。</w:t>
      </w:r>
    </w:p>
    <w:p w14:paraId="68550280" w14:textId="77777777" w:rsidR="003F7202" w:rsidRDefault="00C65E11">
      <w:r>
        <w:rPr>
          <w:noProof/>
        </w:rPr>
        <w:drawing>
          <wp:inline distT="0" distB="0" distL="114300" distR="114300" wp14:anchorId="1CFE88F6" wp14:editId="6BD8FF22">
            <wp:extent cx="5266690" cy="2493645"/>
            <wp:effectExtent l="0" t="0" r="10160" b="1905"/>
            <wp:docPr id="6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5"/>
                    <pic:cNvPicPr>
                      <a:picLocks noChangeAspect="1"/>
                    </pic:cNvPicPr>
                  </pic:nvPicPr>
                  <pic:blipFill>
                    <a:blip r:embed="rId25"/>
                    <a:stretch>
                      <a:fillRect/>
                    </a:stretch>
                  </pic:blipFill>
                  <pic:spPr>
                    <a:xfrm>
                      <a:off x="0" y="0"/>
                      <a:ext cx="5266690" cy="2493645"/>
                    </a:xfrm>
                    <a:prstGeom prst="rect">
                      <a:avLst/>
                    </a:prstGeom>
                    <a:noFill/>
                    <a:ln>
                      <a:noFill/>
                    </a:ln>
                  </pic:spPr>
                </pic:pic>
              </a:graphicData>
            </a:graphic>
          </wp:inline>
        </w:drawing>
      </w:r>
    </w:p>
    <w:p w14:paraId="204DE08A" w14:textId="77777777" w:rsidR="003F7202" w:rsidRDefault="00C65E11">
      <w:pPr>
        <w:pStyle w:val="2"/>
      </w:pPr>
      <w:bookmarkStart w:id="17" w:name="_Toc21369"/>
      <w:r>
        <w:rPr>
          <w:rFonts w:hint="eastAsia"/>
        </w:rPr>
        <w:t>4.2</w:t>
      </w:r>
      <w:r>
        <w:rPr>
          <w:rFonts w:hint="eastAsia"/>
        </w:rPr>
        <w:t>基本信息</w:t>
      </w:r>
      <w:bookmarkEnd w:id="17"/>
    </w:p>
    <w:p w14:paraId="66ABC128" w14:textId="77777777" w:rsidR="003F7202" w:rsidRDefault="00C65E11">
      <w:pPr>
        <w:ind w:firstLineChars="200" w:firstLine="420"/>
      </w:pPr>
      <w:r>
        <w:rPr>
          <w:rFonts w:hint="eastAsia"/>
        </w:rPr>
        <w:t>该模块用于查询企业的基本信息。</w:t>
      </w:r>
    </w:p>
    <w:p w14:paraId="661E101E" w14:textId="77777777" w:rsidR="003F7202" w:rsidRDefault="00C65E11">
      <w:r>
        <w:rPr>
          <w:noProof/>
        </w:rPr>
        <w:lastRenderedPageBreak/>
        <w:drawing>
          <wp:inline distT="0" distB="0" distL="114300" distR="114300" wp14:anchorId="7EC0BD46" wp14:editId="432A256F">
            <wp:extent cx="5266690" cy="2493645"/>
            <wp:effectExtent l="0" t="0" r="10160" b="1905"/>
            <wp:docPr id="6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6"/>
                    <pic:cNvPicPr>
                      <a:picLocks noChangeAspect="1"/>
                    </pic:cNvPicPr>
                  </pic:nvPicPr>
                  <pic:blipFill>
                    <a:blip r:embed="rId26"/>
                    <a:stretch>
                      <a:fillRect/>
                    </a:stretch>
                  </pic:blipFill>
                  <pic:spPr>
                    <a:xfrm>
                      <a:off x="0" y="0"/>
                      <a:ext cx="5266690" cy="2493645"/>
                    </a:xfrm>
                    <a:prstGeom prst="rect">
                      <a:avLst/>
                    </a:prstGeom>
                    <a:noFill/>
                    <a:ln>
                      <a:noFill/>
                    </a:ln>
                  </pic:spPr>
                </pic:pic>
              </a:graphicData>
            </a:graphic>
          </wp:inline>
        </w:drawing>
      </w:r>
    </w:p>
    <w:p w14:paraId="2A5D4104" w14:textId="77777777" w:rsidR="003F7202" w:rsidRDefault="00C65E11">
      <w:pPr>
        <w:pStyle w:val="2"/>
      </w:pPr>
      <w:bookmarkStart w:id="18" w:name="_Toc4244"/>
      <w:r>
        <w:rPr>
          <w:rFonts w:hint="eastAsia"/>
        </w:rPr>
        <w:t>4.3</w:t>
      </w:r>
      <w:r>
        <w:rPr>
          <w:rFonts w:hint="eastAsia"/>
        </w:rPr>
        <w:t>账号管理</w:t>
      </w:r>
      <w:bookmarkEnd w:id="18"/>
    </w:p>
    <w:p w14:paraId="5694026E" w14:textId="77777777" w:rsidR="003F7202" w:rsidRDefault="00C65E11">
      <w:pPr>
        <w:pStyle w:val="3"/>
      </w:pPr>
      <w:r>
        <w:rPr>
          <w:rFonts w:hint="eastAsia"/>
        </w:rPr>
        <w:t>4.3.1</w:t>
      </w:r>
      <w:r>
        <w:rPr>
          <w:rFonts w:hint="eastAsia"/>
        </w:rPr>
        <w:t>经办人管理（子账号）</w:t>
      </w:r>
    </w:p>
    <w:p w14:paraId="072E16D9" w14:textId="77777777" w:rsidR="003F7202" w:rsidRDefault="00C65E11">
      <w:pPr>
        <w:pStyle w:val="4"/>
      </w:pPr>
      <w:r>
        <w:rPr>
          <w:rFonts w:hint="eastAsia"/>
        </w:rPr>
        <w:t>4.3.1.1</w:t>
      </w:r>
      <w:r>
        <w:rPr>
          <w:rFonts w:hint="eastAsia"/>
        </w:rPr>
        <w:t>子账号添加（经办人添加）</w:t>
      </w:r>
    </w:p>
    <w:p w14:paraId="0E2F30FE" w14:textId="77777777" w:rsidR="003F7202" w:rsidRDefault="00C65E11">
      <w:pPr>
        <w:ind w:firstLineChars="200" w:firstLine="420"/>
      </w:pPr>
      <w:r>
        <w:rPr>
          <w:rFonts w:hint="eastAsia"/>
        </w:rPr>
        <w:t>点击页面列表右上角“添加经办人账号”，打开添加经办人账号弹窗，录入信息后点击确认按钮，确认后系统自动推送一条待办到法人</w:t>
      </w:r>
      <w:r>
        <w:rPr>
          <w:rFonts w:hint="eastAsia"/>
        </w:rPr>
        <w:t>/</w:t>
      </w:r>
      <w:r>
        <w:rPr>
          <w:rFonts w:hint="eastAsia"/>
        </w:rPr>
        <w:t>负责人小程序。</w:t>
      </w:r>
    </w:p>
    <w:p w14:paraId="43772F8E" w14:textId="77777777" w:rsidR="003F7202" w:rsidRDefault="00C65E11">
      <w:r>
        <w:rPr>
          <w:noProof/>
        </w:rPr>
        <w:drawing>
          <wp:inline distT="0" distB="0" distL="114300" distR="114300" wp14:anchorId="42EAE8AB" wp14:editId="48ECBDB0">
            <wp:extent cx="5271770" cy="1517015"/>
            <wp:effectExtent l="0" t="0" r="5080" b="698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7"/>
                    <a:stretch>
                      <a:fillRect/>
                    </a:stretch>
                  </pic:blipFill>
                  <pic:spPr>
                    <a:xfrm>
                      <a:off x="0" y="0"/>
                      <a:ext cx="5271770" cy="1517015"/>
                    </a:xfrm>
                    <a:prstGeom prst="rect">
                      <a:avLst/>
                    </a:prstGeom>
                    <a:noFill/>
                    <a:ln>
                      <a:noFill/>
                    </a:ln>
                  </pic:spPr>
                </pic:pic>
              </a:graphicData>
            </a:graphic>
          </wp:inline>
        </w:drawing>
      </w:r>
    </w:p>
    <w:p w14:paraId="4E6825AA" w14:textId="77777777" w:rsidR="003F7202" w:rsidRDefault="00C65E11">
      <w:r>
        <w:rPr>
          <w:noProof/>
        </w:rPr>
        <w:drawing>
          <wp:inline distT="0" distB="0" distL="114300" distR="114300" wp14:anchorId="3D35F369" wp14:editId="59C7E141">
            <wp:extent cx="5263515" cy="1921510"/>
            <wp:effectExtent l="0" t="0" r="13335" b="2540"/>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28"/>
                    <a:stretch>
                      <a:fillRect/>
                    </a:stretch>
                  </pic:blipFill>
                  <pic:spPr>
                    <a:xfrm>
                      <a:off x="0" y="0"/>
                      <a:ext cx="5263515" cy="1921510"/>
                    </a:xfrm>
                    <a:prstGeom prst="rect">
                      <a:avLst/>
                    </a:prstGeom>
                    <a:noFill/>
                    <a:ln>
                      <a:noFill/>
                    </a:ln>
                  </pic:spPr>
                </pic:pic>
              </a:graphicData>
            </a:graphic>
          </wp:inline>
        </w:drawing>
      </w:r>
    </w:p>
    <w:p w14:paraId="0C79C4C0" w14:textId="77777777" w:rsidR="003F7202" w:rsidRDefault="00C65E11">
      <w:r>
        <w:rPr>
          <w:rFonts w:hint="eastAsia"/>
        </w:rPr>
        <w:t>添加说明：</w:t>
      </w:r>
    </w:p>
    <w:p w14:paraId="367DB2FF" w14:textId="77777777" w:rsidR="003F7202" w:rsidRDefault="00C65E11">
      <w:r>
        <w:t>1.</w:t>
      </w:r>
      <w:r>
        <w:t>同一人员同一账号类型只可关联一个经办人账号；</w:t>
      </w:r>
      <w:r>
        <w:rPr>
          <w:rFonts w:hint="eastAsia"/>
          <w:color w:val="FF0000"/>
        </w:rPr>
        <w:t>（此处的建设单位为甲方）</w:t>
      </w:r>
    </w:p>
    <w:p w14:paraId="0F48B1CA" w14:textId="77777777" w:rsidR="003F7202" w:rsidRDefault="00C65E11">
      <w:r>
        <w:lastRenderedPageBreak/>
        <w:t>2.</w:t>
      </w:r>
      <w:r>
        <w:t>主经办人账号不可注册经办人账号。</w:t>
      </w:r>
    </w:p>
    <w:p w14:paraId="72D93AFE" w14:textId="77777777" w:rsidR="003F7202" w:rsidRDefault="00C65E11">
      <w:r>
        <w:t>3.</w:t>
      </w:r>
      <w:r>
        <w:t>经办人需完成云南建管小程序实名</w:t>
      </w:r>
    </w:p>
    <w:p w14:paraId="12B90D59" w14:textId="77777777" w:rsidR="003F7202" w:rsidRDefault="00C65E11">
      <w:r>
        <w:t>4.</w:t>
      </w:r>
      <w:r>
        <w:t>经办人账号添加后需法定代表人在</w:t>
      </w:r>
      <w:r>
        <w:t>“</w:t>
      </w:r>
      <w:r>
        <w:t>云南监管</w:t>
      </w:r>
      <w:r>
        <w:t>”</w:t>
      </w:r>
      <w:r>
        <w:t>小程序进行确认</w:t>
      </w:r>
      <w:r>
        <w:rPr>
          <w:rFonts w:hint="eastAsia"/>
        </w:rPr>
        <w:t>。</w:t>
      </w:r>
    </w:p>
    <w:p w14:paraId="6041D889" w14:textId="77777777" w:rsidR="003F7202" w:rsidRDefault="003F7202"/>
    <w:p w14:paraId="591CEB5E" w14:textId="77777777" w:rsidR="003F7202" w:rsidRDefault="00C65E11">
      <w:r>
        <w:rPr>
          <w:rFonts w:hint="eastAsia"/>
        </w:rPr>
        <w:t>法人</w:t>
      </w:r>
      <w:r>
        <w:rPr>
          <w:rFonts w:hint="eastAsia"/>
        </w:rPr>
        <w:t>/</w:t>
      </w:r>
      <w:r>
        <w:rPr>
          <w:rFonts w:hint="eastAsia"/>
        </w:rPr>
        <w:t>负责人点击云南建管小程序首页“待办事项”中的添加账号确认待办，点击后完成实名认证，即可完成经办人账号添加业务，该账号状态改为启用。</w:t>
      </w:r>
    </w:p>
    <w:p w14:paraId="457E48B2" w14:textId="77777777" w:rsidR="003F7202" w:rsidRDefault="00C65E11">
      <w:r>
        <w:rPr>
          <w:noProof/>
        </w:rPr>
        <w:drawing>
          <wp:inline distT="0" distB="0" distL="114300" distR="114300" wp14:anchorId="641959D8" wp14:editId="3B98AE80">
            <wp:extent cx="2823845" cy="6118225"/>
            <wp:effectExtent l="0" t="0" r="14605" b="15875"/>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pic:cNvPicPr>
                  </pic:nvPicPr>
                  <pic:blipFill>
                    <a:blip r:embed="rId29"/>
                    <a:stretch>
                      <a:fillRect/>
                    </a:stretch>
                  </pic:blipFill>
                  <pic:spPr>
                    <a:xfrm>
                      <a:off x="0" y="0"/>
                      <a:ext cx="2823845" cy="6118225"/>
                    </a:xfrm>
                    <a:prstGeom prst="rect">
                      <a:avLst/>
                    </a:prstGeom>
                    <a:noFill/>
                    <a:ln>
                      <a:noFill/>
                    </a:ln>
                  </pic:spPr>
                </pic:pic>
              </a:graphicData>
            </a:graphic>
          </wp:inline>
        </w:drawing>
      </w:r>
    </w:p>
    <w:p w14:paraId="18B79C73" w14:textId="77777777" w:rsidR="003F7202" w:rsidRDefault="003F7202"/>
    <w:p w14:paraId="56F99BB4" w14:textId="77777777" w:rsidR="003F7202" w:rsidRDefault="003F7202"/>
    <w:p w14:paraId="40D71D82" w14:textId="77777777" w:rsidR="003F7202" w:rsidRDefault="00C65E11">
      <w:pPr>
        <w:pStyle w:val="4"/>
      </w:pPr>
      <w:r>
        <w:rPr>
          <w:rFonts w:hint="eastAsia"/>
        </w:rPr>
        <w:t>4.3.1.2</w:t>
      </w:r>
      <w:r>
        <w:rPr>
          <w:rFonts w:hint="eastAsia"/>
        </w:rPr>
        <w:t>子账号授权（经办人授权）</w:t>
      </w:r>
    </w:p>
    <w:p w14:paraId="1793EB41" w14:textId="77777777" w:rsidR="003F7202" w:rsidRDefault="00C65E11">
      <w:pPr>
        <w:ind w:firstLineChars="200" w:firstLine="420"/>
      </w:pPr>
      <w:r>
        <w:rPr>
          <w:rFonts w:hint="eastAsia"/>
        </w:rPr>
        <w:t>已有经办人账号后，点击操作中的授权按钮，打开授权页面，勾选需授权的权限，点击</w:t>
      </w:r>
      <w:r>
        <w:rPr>
          <w:rFonts w:hint="eastAsia"/>
        </w:rPr>
        <w:lastRenderedPageBreak/>
        <w:t>确认即可。</w:t>
      </w:r>
    </w:p>
    <w:p w14:paraId="20B4ED17" w14:textId="77777777" w:rsidR="003F7202" w:rsidRDefault="00C65E11">
      <w:r>
        <w:rPr>
          <w:noProof/>
        </w:rPr>
        <w:drawing>
          <wp:inline distT="0" distB="0" distL="114300" distR="114300" wp14:anchorId="6B6B4814" wp14:editId="0DB91078">
            <wp:extent cx="5266690" cy="2493645"/>
            <wp:effectExtent l="0" t="0" r="10160" b="1905"/>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1"/>
                    </pic:cNvPicPr>
                  </pic:nvPicPr>
                  <pic:blipFill>
                    <a:blip r:embed="rId30"/>
                    <a:stretch>
                      <a:fillRect/>
                    </a:stretch>
                  </pic:blipFill>
                  <pic:spPr>
                    <a:xfrm>
                      <a:off x="0" y="0"/>
                      <a:ext cx="5266690" cy="2493645"/>
                    </a:xfrm>
                    <a:prstGeom prst="rect">
                      <a:avLst/>
                    </a:prstGeom>
                    <a:noFill/>
                    <a:ln>
                      <a:noFill/>
                    </a:ln>
                  </pic:spPr>
                </pic:pic>
              </a:graphicData>
            </a:graphic>
          </wp:inline>
        </w:drawing>
      </w:r>
    </w:p>
    <w:p w14:paraId="57F841FA" w14:textId="77777777" w:rsidR="003F7202" w:rsidRDefault="00C65E11">
      <w:r>
        <w:rPr>
          <w:noProof/>
        </w:rPr>
        <w:drawing>
          <wp:inline distT="0" distB="0" distL="114300" distR="114300" wp14:anchorId="0FB97FF9" wp14:editId="5A6F25A8">
            <wp:extent cx="5263515" cy="2179955"/>
            <wp:effectExtent l="0" t="0" r="13335" b="10795"/>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31"/>
                    <a:stretch>
                      <a:fillRect/>
                    </a:stretch>
                  </pic:blipFill>
                  <pic:spPr>
                    <a:xfrm>
                      <a:off x="0" y="0"/>
                      <a:ext cx="5263515" cy="2179955"/>
                    </a:xfrm>
                    <a:prstGeom prst="rect">
                      <a:avLst/>
                    </a:prstGeom>
                    <a:noFill/>
                    <a:ln>
                      <a:noFill/>
                    </a:ln>
                  </pic:spPr>
                </pic:pic>
              </a:graphicData>
            </a:graphic>
          </wp:inline>
        </w:drawing>
      </w:r>
    </w:p>
    <w:p w14:paraId="6A07FD9E" w14:textId="77777777" w:rsidR="003F7202" w:rsidRDefault="003F7202"/>
    <w:p w14:paraId="4F998285" w14:textId="77777777" w:rsidR="003F7202" w:rsidRDefault="003F7202"/>
    <w:p w14:paraId="4F310647" w14:textId="77777777" w:rsidR="003F7202" w:rsidRDefault="00C65E11">
      <w:pPr>
        <w:pStyle w:val="4"/>
      </w:pPr>
      <w:r>
        <w:rPr>
          <w:rFonts w:hint="eastAsia"/>
        </w:rPr>
        <w:t>4.3.1.3</w:t>
      </w:r>
      <w:r>
        <w:rPr>
          <w:rFonts w:hint="eastAsia"/>
        </w:rPr>
        <w:t>子账号冻结（经办人冻结）</w:t>
      </w:r>
    </w:p>
    <w:p w14:paraId="26CAA318" w14:textId="77777777" w:rsidR="003F7202" w:rsidRDefault="00C65E11">
      <w:pPr>
        <w:ind w:firstLineChars="200" w:firstLine="420"/>
      </w:pPr>
      <w:r>
        <w:rPr>
          <w:rFonts w:hint="eastAsia"/>
        </w:rPr>
        <w:t>已有状态为启用的经办人账号后，点击操作中的冻结按钮，可冻结该经办人账号，被冻结的账号无法登陆业务系统。</w:t>
      </w:r>
    </w:p>
    <w:p w14:paraId="46DF8644" w14:textId="77777777" w:rsidR="003F7202" w:rsidRDefault="00C65E11">
      <w:r>
        <w:rPr>
          <w:noProof/>
        </w:rPr>
        <w:lastRenderedPageBreak/>
        <w:drawing>
          <wp:inline distT="0" distB="0" distL="114300" distR="114300" wp14:anchorId="750492B1" wp14:editId="4B7C8962">
            <wp:extent cx="5266690" cy="2493645"/>
            <wp:effectExtent l="0" t="0" r="10160" b="1905"/>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pic:cNvPicPr>
                      <a:picLocks noChangeAspect="1"/>
                    </pic:cNvPicPr>
                  </pic:nvPicPr>
                  <pic:blipFill>
                    <a:blip r:embed="rId32"/>
                    <a:stretch>
                      <a:fillRect/>
                    </a:stretch>
                  </pic:blipFill>
                  <pic:spPr>
                    <a:xfrm>
                      <a:off x="0" y="0"/>
                      <a:ext cx="5266690" cy="2493645"/>
                    </a:xfrm>
                    <a:prstGeom prst="rect">
                      <a:avLst/>
                    </a:prstGeom>
                    <a:noFill/>
                    <a:ln>
                      <a:noFill/>
                    </a:ln>
                  </pic:spPr>
                </pic:pic>
              </a:graphicData>
            </a:graphic>
          </wp:inline>
        </w:drawing>
      </w:r>
    </w:p>
    <w:p w14:paraId="082EC18A" w14:textId="77777777" w:rsidR="003F7202" w:rsidRDefault="00C65E11">
      <w:pPr>
        <w:pStyle w:val="4"/>
      </w:pPr>
      <w:r>
        <w:rPr>
          <w:rFonts w:hint="eastAsia"/>
        </w:rPr>
        <w:t>4.3.1.4</w:t>
      </w:r>
      <w:r>
        <w:rPr>
          <w:rFonts w:hint="eastAsia"/>
        </w:rPr>
        <w:t>获取</w:t>
      </w:r>
      <w:r>
        <w:rPr>
          <w:rFonts w:hint="eastAsia"/>
        </w:rPr>
        <w:t>CA</w:t>
      </w:r>
      <w:r>
        <w:rPr>
          <w:rFonts w:hint="eastAsia"/>
        </w:rPr>
        <w:t>信息</w:t>
      </w:r>
    </w:p>
    <w:p w14:paraId="04C36EA7" w14:textId="77777777" w:rsidR="003F7202" w:rsidRDefault="00C65E11">
      <w:pPr>
        <w:ind w:firstLineChars="200" w:firstLine="420"/>
      </w:pPr>
      <w:r>
        <w:rPr>
          <w:rFonts w:hint="eastAsia"/>
        </w:rPr>
        <w:t>如企业原有</w:t>
      </w:r>
      <w:r>
        <w:rPr>
          <w:rFonts w:hint="eastAsia"/>
        </w:rPr>
        <w:t>CA</w:t>
      </w:r>
      <w:r>
        <w:rPr>
          <w:rFonts w:hint="eastAsia"/>
        </w:rPr>
        <w:t>未同步到该页面，请先插入</w:t>
      </w:r>
      <w:r>
        <w:rPr>
          <w:rFonts w:hint="eastAsia"/>
        </w:rPr>
        <w:t>CA</w:t>
      </w:r>
      <w:r>
        <w:rPr>
          <w:rFonts w:hint="eastAsia"/>
        </w:rPr>
        <w:t>后，再点击右上角的（获取</w:t>
      </w:r>
      <w:r>
        <w:rPr>
          <w:rFonts w:hint="eastAsia"/>
        </w:rPr>
        <w:t>CA</w:t>
      </w:r>
      <w:r>
        <w:rPr>
          <w:rFonts w:hint="eastAsia"/>
        </w:rPr>
        <w:t>信息），即可同步原有的</w:t>
      </w:r>
      <w:r>
        <w:rPr>
          <w:rFonts w:hint="eastAsia"/>
        </w:rPr>
        <w:t>CA</w:t>
      </w:r>
      <w:r>
        <w:rPr>
          <w:rFonts w:hint="eastAsia"/>
        </w:rPr>
        <w:t>。</w:t>
      </w:r>
      <w:r>
        <w:rPr>
          <w:rFonts w:hint="eastAsia"/>
        </w:rPr>
        <w:t>CA</w:t>
      </w:r>
      <w:r>
        <w:rPr>
          <w:rFonts w:hint="eastAsia"/>
        </w:rPr>
        <w:t>同步后状态为“待确认”，需点击对应账号后的“编辑”按钮，补充该</w:t>
      </w:r>
      <w:r>
        <w:rPr>
          <w:rFonts w:hint="eastAsia"/>
        </w:rPr>
        <w:t>CA</w:t>
      </w:r>
      <w:r>
        <w:rPr>
          <w:rFonts w:hint="eastAsia"/>
        </w:rPr>
        <w:t>人员相关信息即可获得子账号，方可扫码登录。</w:t>
      </w:r>
    </w:p>
    <w:p w14:paraId="5878B3E4" w14:textId="77777777" w:rsidR="003F7202" w:rsidRDefault="00C65E11">
      <w:r>
        <w:rPr>
          <w:noProof/>
        </w:rPr>
        <w:drawing>
          <wp:inline distT="0" distB="0" distL="114300" distR="114300" wp14:anchorId="03AF62D3" wp14:editId="7A6EF38B">
            <wp:extent cx="5266690" cy="2493645"/>
            <wp:effectExtent l="0" t="0" r="10160" b="1905"/>
            <wp:docPr id="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pic:cNvPicPr>
                      <a:picLocks noChangeAspect="1"/>
                    </pic:cNvPicPr>
                  </pic:nvPicPr>
                  <pic:blipFill>
                    <a:blip r:embed="rId33"/>
                    <a:stretch>
                      <a:fillRect/>
                    </a:stretch>
                  </pic:blipFill>
                  <pic:spPr>
                    <a:xfrm>
                      <a:off x="0" y="0"/>
                      <a:ext cx="5266690" cy="2493645"/>
                    </a:xfrm>
                    <a:prstGeom prst="rect">
                      <a:avLst/>
                    </a:prstGeom>
                    <a:noFill/>
                    <a:ln>
                      <a:noFill/>
                    </a:ln>
                  </pic:spPr>
                </pic:pic>
              </a:graphicData>
            </a:graphic>
          </wp:inline>
        </w:drawing>
      </w:r>
    </w:p>
    <w:p w14:paraId="299A06A6" w14:textId="77777777" w:rsidR="003F7202" w:rsidRDefault="00C65E11">
      <w:pPr>
        <w:pStyle w:val="4"/>
      </w:pPr>
      <w:r>
        <w:rPr>
          <w:rFonts w:hint="eastAsia"/>
        </w:rPr>
        <w:t>4.3.1.5</w:t>
      </w:r>
      <w:r>
        <w:rPr>
          <w:rFonts w:hint="eastAsia"/>
        </w:rPr>
        <w:t>编辑子账号（经办人账号）</w:t>
      </w:r>
    </w:p>
    <w:p w14:paraId="14FDD976" w14:textId="77777777" w:rsidR="003F7202" w:rsidRDefault="00C65E11">
      <w:pPr>
        <w:ind w:firstLineChars="200" w:firstLine="420"/>
      </w:pPr>
      <w:r>
        <w:rPr>
          <w:rFonts w:hint="eastAsia"/>
        </w:rPr>
        <w:t>若企业已有关联</w:t>
      </w:r>
      <w:r>
        <w:rPr>
          <w:rFonts w:hint="eastAsia"/>
        </w:rPr>
        <w:t>CA</w:t>
      </w:r>
      <w:r>
        <w:rPr>
          <w:rFonts w:hint="eastAsia"/>
        </w:rPr>
        <w:t>的经办人账号，则需对这些账号点击操作中的编辑按钮，完善信息并经法人</w:t>
      </w:r>
      <w:r>
        <w:rPr>
          <w:rFonts w:hint="eastAsia"/>
        </w:rPr>
        <w:t>/</w:t>
      </w:r>
      <w:r>
        <w:rPr>
          <w:rFonts w:hint="eastAsia"/>
        </w:rPr>
        <w:t>负责人小程序确认才可启用。</w:t>
      </w:r>
    </w:p>
    <w:p w14:paraId="698C3E75" w14:textId="77777777" w:rsidR="003F7202" w:rsidRDefault="00C65E11">
      <w:r>
        <w:rPr>
          <w:noProof/>
        </w:rPr>
        <w:lastRenderedPageBreak/>
        <w:drawing>
          <wp:inline distT="0" distB="0" distL="114300" distR="114300" wp14:anchorId="0D8212DC" wp14:editId="521A4309">
            <wp:extent cx="5266690" cy="2493645"/>
            <wp:effectExtent l="0" t="0" r="10160" b="1905"/>
            <wp:docPr id="5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2"/>
                    <pic:cNvPicPr>
                      <a:picLocks noChangeAspect="1"/>
                    </pic:cNvPicPr>
                  </pic:nvPicPr>
                  <pic:blipFill>
                    <a:blip r:embed="rId34"/>
                    <a:stretch>
                      <a:fillRect/>
                    </a:stretch>
                  </pic:blipFill>
                  <pic:spPr>
                    <a:xfrm>
                      <a:off x="0" y="0"/>
                      <a:ext cx="5266690" cy="2493645"/>
                    </a:xfrm>
                    <a:prstGeom prst="rect">
                      <a:avLst/>
                    </a:prstGeom>
                    <a:noFill/>
                    <a:ln>
                      <a:noFill/>
                    </a:ln>
                  </pic:spPr>
                </pic:pic>
              </a:graphicData>
            </a:graphic>
          </wp:inline>
        </w:drawing>
      </w:r>
    </w:p>
    <w:p w14:paraId="4445105B" w14:textId="77777777" w:rsidR="003F7202" w:rsidRDefault="00C65E11">
      <w:pPr>
        <w:pStyle w:val="3"/>
      </w:pPr>
      <w:r>
        <w:rPr>
          <w:rFonts w:hint="eastAsia"/>
        </w:rPr>
        <w:t>4.3.2</w:t>
      </w:r>
      <w:r>
        <w:rPr>
          <w:rFonts w:hint="eastAsia"/>
        </w:rPr>
        <w:t>主经办人账号信息变更</w:t>
      </w:r>
    </w:p>
    <w:p w14:paraId="28914495" w14:textId="77777777" w:rsidR="003F7202" w:rsidRDefault="00C65E11">
      <w:pPr>
        <w:ind w:firstLine="231"/>
        <w:jc w:val="left"/>
      </w:pPr>
      <w:r>
        <w:rPr>
          <w:rFonts w:hint="eastAsia"/>
        </w:rPr>
        <w:t>主经办人账号（主账号）信息变更模块用于更换单位的主经办人。修改主经办人信息后，点击提交按钮，系统自动推送一</w:t>
      </w:r>
      <w:r>
        <w:rPr>
          <w:rFonts w:hint="eastAsia"/>
        </w:rPr>
        <w:t>条更换主经办人待办到法人</w:t>
      </w:r>
      <w:r>
        <w:rPr>
          <w:rFonts w:hint="eastAsia"/>
        </w:rPr>
        <w:t>/</w:t>
      </w:r>
      <w:r>
        <w:rPr>
          <w:rFonts w:hint="eastAsia"/>
        </w:rPr>
        <w:t>负责人的云南建管小程序，法人</w:t>
      </w:r>
      <w:r>
        <w:rPr>
          <w:rFonts w:hint="eastAsia"/>
        </w:rPr>
        <w:t>/</w:t>
      </w:r>
      <w:r>
        <w:rPr>
          <w:rFonts w:hint="eastAsia"/>
        </w:rPr>
        <w:t>负责人确认该待办后则完成主经办人变更。</w:t>
      </w:r>
    </w:p>
    <w:p w14:paraId="6800D394" w14:textId="77777777" w:rsidR="003F7202" w:rsidRDefault="00C65E11">
      <w:r>
        <w:rPr>
          <w:noProof/>
        </w:rPr>
        <w:drawing>
          <wp:inline distT="0" distB="0" distL="114300" distR="114300" wp14:anchorId="548A8430" wp14:editId="60FE100F">
            <wp:extent cx="5266690" cy="2493645"/>
            <wp:effectExtent l="0" t="0" r="10160" b="1905"/>
            <wp:docPr id="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7"/>
                    <pic:cNvPicPr>
                      <a:picLocks noChangeAspect="1"/>
                    </pic:cNvPicPr>
                  </pic:nvPicPr>
                  <pic:blipFill>
                    <a:blip r:embed="rId35"/>
                    <a:stretch>
                      <a:fillRect/>
                    </a:stretch>
                  </pic:blipFill>
                  <pic:spPr>
                    <a:xfrm>
                      <a:off x="0" y="0"/>
                      <a:ext cx="5266690" cy="2493645"/>
                    </a:xfrm>
                    <a:prstGeom prst="rect">
                      <a:avLst/>
                    </a:prstGeom>
                    <a:noFill/>
                    <a:ln>
                      <a:noFill/>
                    </a:ln>
                  </pic:spPr>
                </pic:pic>
              </a:graphicData>
            </a:graphic>
          </wp:inline>
        </w:drawing>
      </w:r>
    </w:p>
    <w:p w14:paraId="02C1D19A" w14:textId="77777777" w:rsidR="003F7202" w:rsidRDefault="003F7202"/>
    <w:p w14:paraId="6092A595" w14:textId="77777777" w:rsidR="003F7202" w:rsidRDefault="00C65E11">
      <w:pPr>
        <w:pStyle w:val="2"/>
      </w:pPr>
      <w:bookmarkStart w:id="19" w:name="_Toc4170"/>
      <w:r>
        <w:rPr>
          <w:rFonts w:hint="eastAsia"/>
        </w:rPr>
        <w:t>4.4</w:t>
      </w:r>
      <w:r>
        <w:rPr>
          <w:rFonts w:hint="eastAsia"/>
        </w:rPr>
        <w:t>日志查询</w:t>
      </w:r>
      <w:bookmarkEnd w:id="19"/>
    </w:p>
    <w:p w14:paraId="74E73E83" w14:textId="77777777" w:rsidR="003F7202" w:rsidRDefault="00C65E11">
      <w:pPr>
        <w:pStyle w:val="4"/>
      </w:pPr>
      <w:r>
        <w:rPr>
          <w:rFonts w:hint="eastAsia"/>
        </w:rPr>
        <w:t>4.4.1</w:t>
      </w:r>
      <w:r>
        <w:rPr>
          <w:rFonts w:hint="eastAsia"/>
        </w:rPr>
        <w:t>登录日志</w:t>
      </w:r>
    </w:p>
    <w:p w14:paraId="66562252" w14:textId="77777777" w:rsidR="003F7202" w:rsidRDefault="00C65E11">
      <w:r>
        <w:rPr>
          <w:rFonts w:hint="eastAsia"/>
        </w:rPr>
        <w:t>可以在该页面查看该企业或是单位下主账号以及所有子账号登录的情况</w:t>
      </w:r>
    </w:p>
    <w:p w14:paraId="116F9203" w14:textId="77777777" w:rsidR="003F7202" w:rsidRDefault="00C65E11">
      <w:r>
        <w:rPr>
          <w:noProof/>
        </w:rPr>
        <w:lastRenderedPageBreak/>
        <w:drawing>
          <wp:inline distT="0" distB="0" distL="114300" distR="114300" wp14:anchorId="0DBAFB80" wp14:editId="594F0E21">
            <wp:extent cx="5266690" cy="2570480"/>
            <wp:effectExtent l="0" t="0" r="10160" b="127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36"/>
                    <a:stretch>
                      <a:fillRect/>
                    </a:stretch>
                  </pic:blipFill>
                  <pic:spPr>
                    <a:xfrm>
                      <a:off x="0" y="0"/>
                      <a:ext cx="5266690" cy="2570480"/>
                    </a:xfrm>
                    <a:prstGeom prst="rect">
                      <a:avLst/>
                    </a:prstGeom>
                    <a:noFill/>
                    <a:ln>
                      <a:noFill/>
                    </a:ln>
                  </pic:spPr>
                </pic:pic>
              </a:graphicData>
            </a:graphic>
          </wp:inline>
        </w:drawing>
      </w:r>
    </w:p>
    <w:p w14:paraId="004137FD" w14:textId="77777777" w:rsidR="003F7202" w:rsidRDefault="00C65E11">
      <w:pPr>
        <w:pStyle w:val="4"/>
      </w:pPr>
      <w:r>
        <w:rPr>
          <w:rFonts w:hint="eastAsia"/>
        </w:rPr>
        <w:t>4.4.2</w:t>
      </w:r>
      <w:r>
        <w:rPr>
          <w:rFonts w:hint="eastAsia"/>
        </w:rPr>
        <w:t>操作日志</w:t>
      </w:r>
    </w:p>
    <w:p w14:paraId="610D8F8B" w14:textId="77777777" w:rsidR="003F7202" w:rsidRDefault="00C65E11">
      <w:pPr>
        <w:ind w:firstLineChars="200" w:firstLine="420"/>
      </w:pPr>
      <w:r>
        <w:rPr>
          <w:rFonts w:hint="eastAsia"/>
        </w:rPr>
        <w:t>可以在该页面查看所有账号的操作情况</w:t>
      </w:r>
    </w:p>
    <w:p w14:paraId="6048AEE6" w14:textId="77777777" w:rsidR="003F7202" w:rsidRDefault="00C65E11">
      <w:r>
        <w:rPr>
          <w:noProof/>
        </w:rPr>
        <w:drawing>
          <wp:inline distT="0" distB="0" distL="114300" distR="114300" wp14:anchorId="48DDDD68" wp14:editId="0283BB52">
            <wp:extent cx="5266690" cy="2570480"/>
            <wp:effectExtent l="0" t="0" r="10160" b="127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37"/>
                    <a:stretch>
                      <a:fillRect/>
                    </a:stretch>
                  </pic:blipFill>
                  <pic:spPr>
                    <a:xfrm>
                      <a:off x="0" y="0"/>
                      <a:ext cx="5266690" cy="2570480"/>
                    </a:xfrm>
                    <a:prstGeom prst="rect">
                      <a:avLst/>
                    </a:prstGeom>
                    <a:noFill/>
                    <a:ln>
                      <a:noFill/>
                    </a:ln>
                  </pic:spPr>
                </pic:pic>
              </a:graphicData>
            </a:graphic>
          </wp:inline>
        </w:drawing>
      </w:r>
    </w:p>
    <w:sectPr w:rsidR="003F720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CB94D"/>
    <w:multiLevelType w:val="singleLevel"/>
    <w:tmpl w:val="1FACB94D"/>
    <w:lvl w:ilvl="0">
      <w:start w:val="1"/>
      <w:numFmt w:val="chineseCounting"/>
      <w:lvlText w:val="%1."/>
      <w:lvlJc w:val="left"/>
      <w:pPr>
        <w:tabs>
          <w:tab w:val="left" w:pos="312"/>
        </w:tabs>
      </w:pPr>
      <w:rPr>
        <w:rFonts w:hint="eastAsia"/>
      </w:rPr>
    </w:lvl>
  </w:abstractNum>
  <w:num w:numId="1" w16cid:durableId="738795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zlmMjBiNmE0ZjgyZWYwZWE0YzYwYmY0YWUwODZhMTIifQ=="/>
  </w:docVars>
  <w:rsids>
    <w:rsidRoot w:val="45851509"/>
    <w:rsid w:val="003F7202"/>
    <w:rsid w:val="00440A05"/>
    <w:rsid w:val="00C65E11"/>
    <w:rsid w:val="01FC414D"/>
    <w:rsid w:val="02EF1291"/>
    <w:rsid w:val="0301396B"/>
    <w:rsid w:val="031B2E05"/>
    <w:rsid w:val="0328714A"/>
    <w:rsid w:val="038B1487"/>
    <w:rsid w:val="03C350C4"/>
    <w:rsid w:val="05527577"/>
    <w:rsid w:val="063D115E"/>
    <w:rsid w:val="079C0106"/>
    <w:rsid w:val="08E503C5"/>
    <w:rsid w:val="098A7EC5"/>
    <w:rsid w:val="0A761BD7"/>
    <w:rsid w:val="0AE20526"/>
    <w:rsid w:val="0B712559"/>
    <w:rsid w:val="0C322DE7"/>
    <w:rsid w:val="0C4B4BFA"/>
    <w:rsid w:val="0C4F1BEB"/>
    <w:rsid w:val="0C7F7145"/>
    <w:rsid w:val="0D99411C"/>
    <w:rsid w:val="0DDD5767"/>
    <w:rsid w:val="0DEE4370"/>
    <w:rsid w:val="10312EFB"/>
    <w:rsid w:val="103444A5"/>
    <w:rsid w:val="11192693"/>
    <w:rsid w:val="11230F50"/>
    <w:rsid w:val="115F467E"/>
    <w:rsid w:val="11627CCB"/>
    <w:rsid w:val="118B3E0C"/>
    <w:rsid w:val="12E12E71"/>
    <w:rsid w:val="12FC08D0"/>
    <w:rsid w:val="139F6FB4"/>
    <w:rsid w:val="144E1DC9"/>
    <w:rsid w:val="146832F9"/>
    <w:rsid w:val="15170DCC"/>
    <w:rsid w:val="17DD511D"/>
    <w:rsid w:val="187F5AB3"/>
    <w:rsid w:val="1948776C"/>
    <w:rsid w:val="19CD19CF"/>
    <w:rsid w:val="1DA13929"/>
    <w:rsid w:val="1E357AC9"/>
    <w:rsid w:val="1F2C6167"/>
    <w:rsid w:val="2034042A"/>
    <w:rsid w:val="204C2CE4"/>
    <w:rsid w:val="20CF4895"/>
    <w:rsid w:val="21154D5A"/>
    <w:rsid w:val="21A47E8B"/>
    <w:rsid w:val="222866C7"/>
    <w:rsid w:val="2248098D"/>
    <w:rsid w:val="235356C5"/>
    <w:rsid w:val="23CB7AE6"/>
    <w:rsid w:val="25865A0D"/>
    <w:rsid w:val="25AB495B"/>
    <w:rsid w:val="264D464E"/>
    <w:rsid w:val="29595026"/>
    <w:rsid w:val="29E17ECF"/>
    <w:rsid w:val="29FE7992"/>
    <w:rsid w:val="2A077C25"/>
    <w:rsid w:val="2B407DF1"/>
    <w:rsid w:val="2BD66E93"/>
    <w:rsid w:val="2E1F0FC6"/>
    <w:rsid w:val="2EF35FAE"/>
    <w:rsid w:val="2F2235BA"/>
    <w:rsid w:val="30282BE7"/>
    <w:rsid w:val="31E6045D"/>
    <w:rsid w:val="340C340E"/>
    <w:rsid w:val="35284C04"/>
    <w:rsid w:val="35A65B28"/>
    <w:rsid w:val="35D2691D"/>
    <w:rsid w:val="35F4271B"/>
    <w:rsid w:val="364006D2"/>
    <w:rsid w:val="36D93CDC"/>
    <w:rsid w:val="38D46E50"/>
    <w:rsid w:val="39581830"/>
    <w:rsid w:val="39920D8E"/>
    <w:rsid w:val="39B75CB5"/>
    <w:rsid w:val="3AE77A32"/>
    <w:rsid w:val="3B2906D4"/>
    <w:rsid w:val="3B492264"/>
    <w:rsid w:val="3D524428"/>
    <w:rsid w:val="3D9D4531"/>
    <w:rsid w:val="3DA82588"/>
    <w:rsid w:val="3DEC55A2"/>
    <w:rsid w:val="3EAD7F28"/>
    <w:rsid w:val="3FBE7F13"/>
    <w:rsid w:val="3FF4648B"/>
    <w:rsid w:val="40030A88"/>
    <w:rsid w:val="402E5098"/>
    <w:rsid w:val="43754D8C"/>
    <w:rsid w:val="45851509"/>
    <w:rsid w:val="459E4A6E"/>
    <w:rsid w:val="46865DEB"/>
    <w:rsid w:val="476D68ED"/>
    <w:rsid w:val="484C255F"/>
    <w:rsid w:val="4A3072F3"/>
    <w:rsid w:val="4BC62299"/>
    <w:rsid w:val="4D7367E0"/>
    <w:rsid w:val="4E7F057E"/>
    <w:rsid w:val="4EB54C4E"/>
    <w:rsid w:val="4ECE29CF"/>
    <w:rsid w:val="4ED45EDF"/>
    <w:rsid w:val="4F5166AD"/>
    <w:rsid w:val="4F6913EE"/>
    <w:rsid w:val="4F6C1739"/>
    <w:rsid w:val="50926F7D"/>
    <w:rsid w:val="51133062"/>
    <w:rsid w:val="5147420C"/>
    <w:rsid w:val="51750D79"/>
    <w:rsid w:val="522105B9"/>
    <w:rsid w:val="561A1C02"/>
    <w:rsid w:val="5632548A"/>
    <w:rsid w:val="564C7BCE"/>
    <w:rsid w:val="5745560C"/>
    <w:rsid w:val="586E207E"/>
    <w:rsid w:val="59AF294E"/>
    <w:rsid w:val="5A3B2434"/>
    <w:rsid w:val="5AEB3E5A"/>
    <w:rsid w:val="5BC6051C"/>
    <w:rsid w:val="5BCC02DA"/>
    <w:rsid w:val="5CFA0384"/>
    <w:rsid w:val="5D8A795A"/>
    <w:rsid w:val="5D971FC5"/>
    <w:rsid w:val="5F41673E"/>
    <w:rsid w:val="60D96503"/>
    <w:rsid w:val="61502C69"/>
    <w:rsid w:val="624F4CCE"/>
    <w:rsid w:val="626500AA"/>
    <w:rsid w:val="6280757E"/>
    <w:rsid w:val="635B2C28"/>
    <w:rsid w:val="64EF2799"/>
    <w:rsid w:val="64FD7D56"/>
    <w:rsid w:val="66176AF6"/>
    <w:rsid w:val="66882EA5"/>
    <w:rsid w:val="66B663BE"/>
    <w:rsid w:val="670A38BA"/>
    <w:rsid w:val="672C55DE"/>
    <w:rsid w:val="68A17AA5"/>
    <w:rsid w:val="69C51D1A"/>
    <w:rsid w:val="6AF6662F"/>
    <w:rsid w:val="6B511AB7"/>
    <w:rsid w:val="6D7110B1"/>
    <w:rsid w:val="6F1E43A6"/>
    <w:rsid w:val="700C06A3"/>
    <w:rsid w:val="70223A22"/>
    <w:rsid w:val="7141612A"/>
    <w:rsid w:val="73267CCD"/>
    <w:rsid w:val="73A0182E"/>
    <w:rsid w:val="73A6496A"/>
    <w:rsid w:val="7423420D"/>
    <w:rsid w:val="748E5B2A"/>
    <w:rsid w:val="74CF2AEB"/>
    <w:rsid w:val="7645452E"/>
    <w:rsid w:val="77A45665"/>
    <w:rsid w:val="78D33C22"/>
    <w:rsid w:val="79C67B14"/>
    <w:rsid w:val="79D833A4"/>
    <w:rsid w:val="7A49702F"/>
    <w:rsid w:val="7A6F443F"/>
    <w:rsid w:val="7B9F061D"/>
    <w:rsid w:val="7E2944ED"/>
    <w:rsid w:val="7E9738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15C8C7"/>
  <w15:docId w15:val="{7D0FC51F-0DBF-4D9E-BF48-222BB26D2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599</Words>
  <Characters>3415</Characters>
  <Application>Microsoft Office Word</Application>
  <DocSecurity>0</DocSecurity>
  <Lines>28</Lines>
  <Paragraphs>8</Paragraphs>
  <ScaleCrop>false</ScaleCrop>
  <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小哥哥</dc:creator>
  <cp:lastModifiedBy>lu yanping</cp:lastModifiedBy>
  <cp:revision>2</cp:revision>
  <dcterms:created xsi:type="dcterms:W3CDTF">2022-05-16T11:01:00Z</dcterms:created>
  <dcterms:modified xsi:type="dcterms:W3CDTF">2022-05-19T10:39:00Z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E094B68D735546F0A78AB314F498323C</vt:lpwstr>
  </property>
</Properties>
</file>